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2023-04-30 Ризван 2023</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10&quot; ">
        <w:r>
          <w:rPr>
            <w:color w:val="3498db"/>
            <w:u w:val="single"/>
          </w:rPr>
          <w:t>Основной</w:t>
        </w:r>
      </w:fldSimple>
    </w:p>
    <w:p>
      <w:pPr>
        <w:spacing w:before="480" w:after="240"/>
        <w:pageBreakBefore w:val="true"/>
      </w:pPr>
      <w:bookmarkStart w:id="2510" w:name="section_2510"/>
      <w:r>
        <w:rPr>
          <w:b/>
          <w:sz w:val="24"/>
          <w:color w:val="34495e"/>
        </w:rPr>
        <w:t>Основной</w:t>
      </w:r>
      <w:bookmarkEnd w:id="2510"/>
    </w:p>
    <w:p>
      <w:pPr>
        <w:spacing w:after="240"/>
        <w:ind w:firstLine="720"/>
      </w:pPr>
      <w:r>
        <w:rPr>
          <w:sz w:val="22"/>
        </w:rPr>
        <w:t>Бахаи всего мира
Горячо любимые друзья! Мы испытываем невероятную радость, обращаясь к общине, высокие помыслы и высокая решимость которой соответствуют ее высокому призванию. Сколь велика, сколь весьма велика наша любовь к вам и сколь воспаряет наш дух, когда мы видим ваше искреннее и преданное стремление жить жизнью, сформированной Учением Бахауллы, и предлагать животворные воды Его Откровения миру, который мучим тягостной жаждой. Ваше крепкое чувство предназначения совершенно очевидно. Расширение и консолидация, социальное действие и участие в дискурсах общества идут полным ходом, и естественная слаженность этих начинаний на уровне кластера становится все более заметной. Нигде это не проявляется настолько ясно, как в местах, где все большее число людей вовлекается в целый ряд начинаний — каждое из них служит средством высвобождения созидающей общество силы Веры.</w:t>
      </w:r>
    </w:p>
    <w:p>
      <w:pPr>
        <w:spacing w:after="240"/>
        <w:ind w:firstLine="720"/>
      </w:pPr>
      <w:r>
        <w:rPr>
          <w:sz w:val="22"/>
        </w:rPr>
        <w:t>В течение двенадцати месяцев, прошедших с начала Девятилетнего Плана, мы с восхищением отмечали, как это глобальное духовное предприятие вдохновляло и активизировало друзей и давало импульс определенным линиям действия. Первоочередное внимание было уделено выполнению планов, которые обеспечивают появление в каждой стране и регионе по крайней мере одного кластера, прошедшего третью веху: места, где значительное количество людей трудятся сообща и вносят свой вклад в жизнь динамичной общины. В то же время осознавая, что цель на этот двадцатипятилетний период заключается в установлении интенсивной программы роста в каждом кластере мира, верующие также приступили к открытию новых кластеров для Веры и интенсифицировали свои усилия в местах с существующей программой роста. Наблюдается повышенная осведомленность о возможности стать пионером во всех частях мира — многие преданные души обдумывают, каким образом они могли бы откликнуться на такую возможность, а многие другие уже заняли пионерские посты, в значительной степени на местном фронте, но при этом все чаще на международном уровне. Это один из нескольких способов, с помощью которых, как мы и надеялись, друзья повсюду выражают дух взаимной поддержки. Общины, где накоплена сила, взяли на себя обязательство поддерживать прогресс, достигаемый в другом месте, — в другом кластере, регионе, стране или даже на другом континенте — и были найдены изобретательные средства, чтобы предлагать воодушевление издалека и позволять напрямую делиться опытом. Между тем широко практикуется базовый подход, заключающийся в сборе информации о том, чему научаются в кластере, чтобы это можно было использовать в планах, составляемых на местном уровне и в других местах. Мы с удовлетворением увидели, что особое внимание уделяется научению тому, каким образом повышать качество образовательного опыта, предлагаемого институтом. Когда процесс института укореняется в общине, его воздействие разительно. Взгляните, например, на те центры интенсивной деятельности, жители которых стали считать институт по подготовке мощным инструментом, принадлежащим им: инструментом, за полноценное развитие которого они взяли на себя главную ответственность. Прекрасно зная, что врата Веры всегда широко открыты, верующие учатся воодушевлять тех, кто готов войти. Идти рядом с такими душами и помогать им переступить порог — это привилегия и особая радостьвкаждомкультурномконтекстемногомупред стоитнаучитьсяодинамикеэтого отчетливого момента признания и принадлежности. И это еще не все. В то время как во многих кластерах усилия по содействию социальным преобразованиям находятся на самой ранней стадии, Национальные Духовные Собрания, как всегда умело поддерживаемые Советниками, активно стремятся узнать больше о том, каким образом эти усилия возникают благодаря процессу построения общины. Обсуждения темы социального и материального благополучия людей культивируются в группах семей и в общинах, в то время как друзья также находят способы участвовать в содержательных дискурсах, которые разворачиваются в их ближайшем окружении. Среди всего того, что мы описали, блистательно сияют действия молодежи.</w:t>
      </w:r>
    </w:p>
    <w:p>
      <w:pPr>
        <w:spacing w:after="240"/>
        <w:ind w:firstLine="720"/>
      </w:pPr>
      <w:r>
        <w:rPr>
          <w:sz w:val="22"/>
        </w:rPr>
        <w:t>Будучи не просто пассивными восприемниками влияния — независимо от того, благотворно это влияние или нет, — молодые люди зарекомендовали себя храбрыми и проницательными поборниками Плана. Там, где община увидела их в таком свете и создала условия для их развития, молодые люди более чем оправдали оказанное им доверие. Они обучают Вере своих друзей и делают служение основой более содержательной дружбы. Нередко такое служение принимает форму предоставления образования тем, кто моложе их самих, — когда им предлагается не только нравственное и духовное образование, но зачастую и помощь в школьных занятиях. Наделенная священной ответственностью за укрепление процесса института, молодежь бахаи воплощает в жизнь наши заветные надежды. Все эти усилия предпринимаются на фоне глубоко неспокойного века.</w:t>
      </w:r>
    </w:p>
    <w:p>
      <w:pPr>
        <w:spacing w:after="240"/>
        <w:ind w:firstLine="720"/>
      </w:pPr>
      <w:r>
        <w:rPr>
          <w:sz w:val="22"/>
        </w:rPr>
        <w:t>Широко признано, что современные структуры общества плохо подготовлены для удовлетворения потребностей человечества в его нынешних тяготах. Многое из того, что широко считалось неизменным и непоколебимым, подвергается сомнению, и возникающее в результате брожение порождает стремление к объединяющему видению. Изобилие голосов, поднятых в поддержку единства, равенства и справедливости, показывает, сколь многие разделяют эти стремления для своего общества. Безусловно, последователь Благословенной Красоты не удивлен, что сердца стремятся к духовным идеалам, которые Он выдвинул. Тем не менее мы находим поразительным, что в год, когда перспективы коллективного прогресса человечества казались безнадежнее, чем когда-либо, свет Веры сиял с поразительным блеском более чем на десяти тысячах конференций, которые посетили почти полтора миллиона человек и где была сосредоточенность на средствах продвижения тех же самых идеалов. Видение Бахауллы и Его увещевание человечества трудиться в единстве ради улучшения мира были центром, вокруг которого в готовности собрались различные сегменты общества, и это неудивительно, ибо, как объяснил Абдул-Баха,«всякая община в мире находит в сих Божественных принципах воплощение своих самых высоких устремлений». Некоторые доброжелатели человечества могут вначале привлечься к общине бахаи как к месту убежища, приюту от поляризованного и парализованного мира. Однако помимо приюта они еще находят родственные души, трудящиеся вместе, чтобы заново выстроить мир.</w:t>
      </w:r>
    </w:p>
    <w:p>
      <w:pPr>
        <w:spacing w:after="240"/>
        <w:ind w:firstLine="720"/>
      </w:pPr>
      <w:r>
        <w:rPr>
          <w:sz w:val="22"/>
        </w:rPr>
        <w:t>Многое можно было бы написать о географическом охвате конференций, о необычайном импульсе, который они придали новому Плану, или об искренних выражениях радости и энтузиазма, которые они вызывали у присутствовавших. Но в этих нескольких строках мы хотим привлечь внимание к тому, чтóони символизировали в отношении развития Дела. Они были отражением общины бахаи, которая видит родство, а не различия. Такое мировоззрение помогло естественным образом изучать Девятилетний План на встречах, куда приглашались все. Друзья обдумывали значимость Плана для своего общества в компании не только отдельных людей и семей, но и местных лидеров и представителей власти. Объединение стольких людей в одном месте создавало условия для преобразующего разговора — разворачивающегося по всему миру — о духовном и социальном прогрессе. Особый вклад, который такие встречи — одновременно открытые, воодушевляющие и целеустремленные — могут внести в расширяющуюся модель развития общины в кластере, служит ценным уроком для институтов бахаи, который следует учесть на будущее.</w:t>
      </w:r>
    </w:p>
    <w:p>
      <w:pPr>
        <w:spacing w:after="240"/>
        <w:ind w:firstLine="720"/>
      </w:pPr>
      <w:r>
        <w:rPr>
          <w:sz w:val="22"/>
        </w:rPr>
        <w:t>И вот содружество верных вступает во второй год Плана со свежим взглядом и глубоким озарением о значимости того, чего они стремятся достичь. Сколь иначе выглядят действия, если рассматривать их в свете той силы для созидания общества, которую они высвобождают! Эта широкая перспектива позволяет воспринимать устойчивый вид деятельности как нечто большее, чем изолированный акт служения или просто единицу информации. Предпринимаемые инициативы в одной местности за другой показывают, что население учится брать на себя все большую ответственность за определение пути собственного развития. Возникающее в результате духовное и социальное преобразование проявляется в жизни людей по-разному. В предыдущей серии Планов наиболее ярко это можно было увидеть в продвижении духовного образования и коллективного поклонения. В этой новой серии Планов необходимо уделять все больше внимания другим процессам, направленным на повышение качества жизни общины, например, путем улучшения общественного здравоохранения, защиты окружающей среды или более эффективного использования силы искусства. Для развития всех этих дополнительных аспектов благоденствия общины требуется, безусловно, способность участвовать в систематическом научении во всех этих областях — способность, которая опирается на озарения, проистекающие из Учения и накопленного объема человеческих знаний, что формируются в результате научного изыскания. По мере роста этой способности многое будет достигнуто в предстоящие десятилетия.</w:t>
      </w:r>
    </w:p>
    <w:p>
      <w:pPr>
        <w:spacing w:after="240"/>
        <w:ind w:firstLine="720"/>
      </w:pPr>
      <w:r>
        <w:rPr>
          <w:sz w:val="22"/>
        </w:rPr>
        <w:t>Это расширенное видение построения общества имеет далеко идущие последствия. Каждая община следует своим путем к его реализации. Но прогресс в одном месте нередко имеет общие черты с прогрессом в другом. Одна из черт заключается в том, что по мере роста способности и умножения сил местной или национальной общины в свое время и в конечном счете будут выполнены условия, необходимые для появления Машрикул-Азкар, изложенные в нашем послании к Ризвану 2012 г. Как мы указали в нашем послании к вам в прошлый Ризван, мы будем периодически определять места, где должен быть воздвигнут Храм Бахаи. В настоящее время мы с большим удовольствием призываем к установлению местных Домов Поклонения в Канчанпуре, Непал, и Мвинилунге, Замбия. Помимо этого мы призываем к возведению национального Дома Поклонения в Канаде, поблизости от давно созданного Национального Хазиратул - Кудс в Торонто. Этим и другим проектам, которые будут инициированы в грядущем, будет благоприятствовать поддержка, что друзья во всякой стране оказывают Фонду Храмов.</w:t>
      </w:r>
    </w:p>
    <w:p>
      <w:pPr>
        <w:spacing w:after="240"/>
        <w:ind w:firstLine="720"/>
      </w:pPr>
      <w:r>
        <w:rPr>
          <w:sz w:val="22"/>
        </w:rPr>
        <w:t>Обильны благословения, которые благожелательный Господь избрал даровать Своим возлюбленным. Высоко призвание, величественна перспектива. Настоятельны веления времен, в которые всех нас призвали служить. Посему страстны молитвы, которые мы возносим от вашего имени и за ваши неустанные усилия у Порога Бахауллы.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2023-04-30 Ризван 2023</dc:title>
  <dc:creator>Всемирный Дом Справедливости</dc:creator>
  <dc:description/>
  <cp:lastModifiedBy>Всемирный Дом Справедливости</cp:lastModifiedBy>
  <dcterms:created xsi:type="dcterms:W3CDTF">2026-07-24T22:01:47Z</dcterms:created>
  <dcterms:modified xsi:type="dcterms:W3CDTF">2026-07-24T22:01:47Z</dcterms:modified>
</cp:coreProperties>
</file>