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2021-12-30 К Конференции Континентальных Коллегий Советников 30 декабря 2021 г.</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978&quot; ">
        <w:r>
          <w:rPr>
            <w:color w:val="3498db"/>
            <w:u w:val="single"/>
          </w:rPr>
          <w:t>К Конференции Континентальных Коллегий Советников</w:t>
        </w:r>
      </w:fldSimple>
    </w:p>
    <w:p>
      <w:pPr>
        <w:spacing w:after="120"/>
      </w:pPr>
      <w:fldSimple w:instr=" HYPERLINK \l &quot;section_979&quot; ">
        <w:r>
          <w:rPr>
            <w:color w:val="3498db"/>
            <w:u w:val="single"/>
          </w:rPr>
          <w:t>Движение кластеров</w:t>
        </w:r>
      </w:fldSimple>
    </w:p>
    <w:p>
      <w:pPr>
        <w:spacing w:after="120"/>
      </w:pPr>
      <w:fldSimple w:instr=" HYPERLINK \l &quot;section_980&quot; ">
        <w:r>
          <w:rPr>
            <w:color w:val="3498db"/>
            <w:u w:val="single"/>
          </w:rPr>
          <w:t>Научаясь у самых развитых кластеров</w:t>
        </w:r>
      </w:fldSimple>
    </w:p>
    <w:p>
      <w:pPr>
        <w:spacing w:after="120"/>
      </w:pPr>
      <w:fldSimple w:instr=" HYPERLINK \l &quot;section_981&quot; ">
        <w:r>
          <w:rPr>
            <w:color w:val="3498db"/>
            <w:u w:val="single"/>
          </w:rPr>
          <w:t>Вклад в социальное преобразование</w:t>
        </w:r>
      </w:fldSimple>
    </w:p>
    <w:p>
      <w:pPr>
        <w:spacing w:after="120"/>
      </w:pPr>
      <w:fldSimple w:instr=" HYPERLINK \l &quot;section_982&quot; ">
        <w:r>
          <w:rPr>
            <w:color w:val="3498db"/>
            <w:u w:val="single"/>
          </w:rPr>
          <w:t>Образовательные начинания и институт по подготовке</w:t>
        </w:r>
      </w:fldSimple>
    </w:p>
    <w:p>
      <w:pPr>
        <w:spacing w:after="120"/>
      </w:pPr>
      <w:fldSimple w:instr=" HYPERLINK \l &quot;section_983&quot; ">
        <w:r>
          <w:rPr>
            <w:color w:val="3498db"/>
            <w:u w:val="single"/>
          </w:rPr>
          <w:t>Взращивая административные способности на всех уровнях</w:t>
        </w:r>
      </w:fldSimple>
    </w:p>
    <w:p>
      <w:pPr>
        <w:spacing w:after="120"/>
      </w:pPr>
      <w:fldSimple w:instr=" HYPERLINK \l &quot;section_984&quot; ">
        <w:r>
          <w:rPr>
            <w:color w:val="3498db"/>
            <w:u w:val="single"/>
          </w:rPr>
          <w:t>Историческая миссия</w:t>
        </w:r>
      </w:fldSimple>
    </w:p>
    <w:p>
      <w:pPr>
        <w:spacing w:before="480" w:after="240"/>
        <w:pageBreakBefore w:val="true"/>
      </w:pPr>
      <w:bookmarkStart w:id="978" w:name="section_978"/>
      <w:r>
        <w:rPr>
          <w:b/>
          <w:sz w:val="24"/>
          <w:color w:val="34495e"/>
        </w:rPr>
        <w:t>К Конференции Континентальных Коллегий Советников</w:t>
      </w:r>
      <w:bookmarkEnd w:id="978"/>
    </w:p>
    <w:p>
      <w:pPr>
        <w:spacing w:after="240"/>
        <w:ind w:firstLine="720"/>
      </w:pPr>
      <w:r>
        <w:rPr>
          <w:sz w:val="22"/>
        </w:rPr>
        <w:t>Горячо любимые друзья!</w:t>
      </w:r>
    </w:p>
    <w:p>
      <w:pPr>
        <w:spacing w:after="240"/>
        <w:ind w:firstLine="720"/>
      </w:pPr>
      <w:r>
        <w:rPr>
          <w:b/>
          <w:color w:val="3498db"/>
        </w:rPr>
        <w:t>1. </w:t>
      </w:r>
      <w:r>
        <w:rPr>
          <w:sz w:val="22"/>
        </w:rPr>
        <w:t>В Ризван этого года мы рассказали, как за четверть века мир бахаи претерпел преобразование, благодаря которому он развил невообразимую способность научаться, расти и служить человечеству. Но какими бы яркими ни были достижения этого периода, их должно затмить грядущее. К завершению недавно начатой новой серии Планов община бахаи должна будет обрести способности, проблески которых едва ли можно уловить в настоящее время. В ходе ваших обсуждений в ближайшие дни вы будете заняты исследованием того, что требуется для создания такой укрепленной общины.</w:t>
      </w:r>
    </w:p>
    <w:p>
      <w:pPr>
        <w:spacing w:after="240"/>
        <w:ind w:firstLine="720"/>
      </w:pPr>
      <w:r>
        <w:rPr>
          <w:b/>
          <w:color w:val="3498db"/>
        </w:rPr>
        <w:t>2. </w:t>
      </w:r>
      <w:r>
        <w:rPr>
          <w:sz w:val="22"/>
        </w:rPr>
        <w:t>Бахаулла заявляет, что «предназначение, ради коего смертные люди из абсолютного небытия ступили в обитель бытия, состоит в том, дабы могли они трудиться во благо улучшения мира и жить сообща в согласии и гармонии». Он явил учение, которое делает это возможным. Построение общества, сознательно поддерживающего такое коллективное предназначение, — дело не только нынешнего поколения, но и многих грядущих, и последователи Бахауллы радушно принимают всех, кто вместе с ними трудится в данном начинании. Это означает научаться взращивать динамичные, ориентированные на внешний мир общины; это означает, что эти общины научаются продвигать духовный и материальный прогресс; это означает научаться вносить свой вклад в дискурсы, которые влияют на то, в каком направлении движется этот прогресс. Такие сферы начинаний, естественно, хорошо известны. Если смотреть с одного ракурса, они довольно разные, и у каждой есть свои особенности и непреложные задачи. Тем не менее, все они представляют собой способы пробудить энергию, скрытую в человеческой душе, и направить ее на улучшение общества. Вкупе они служат средством высвобождения того, что Хранитель назвал «созидательной силой для построения общества», присущей Вере. Эта неотъемлемая сила, которой обладает Дело Бахауллы, видна даже в зарождающихся усилиях любой общины бахаи, что учится служить человечеству и распространять Слово Бога. И хотя еще очень далеко до мирового общества, предреченного в Его Откровении, несомненно, существует множество общин, которые всерьез учатся применять принципы Его учения в своей социальной реальности. Сколь безмерно благословлены те души, которые, осознавая величие этого Дня и значимость своих действий, стремятся к возникновению общества, сформированного на основе принципов божественного учения.</w:t>
      </w:r>
    </w:p>
    <w:p>
      <w:pPr>
        <w:spacing w:after="240"/>
        <w:ind w:firstLine="720"/>
      </w:pPr>
      <w:r>
        <w:rPr>
          <w:b/>
          <w:color w:val="3498db"/>
        </w:rPr>
        <w:t>3. </w:t>
      </w:r>
      <w:r>
        <w:rPr>
          <w:sz w:val="22"/>
        </w:rPr>
        <w:t>Серия глобальных Планов, начавшаяся в Ризван, продлится полные двадцать пять лет. Она перенесет ковчег Дела в третье столетие эры бахаи и завершится в Ризван 2046 г. В течение этого периода мир бахаи будет сосредоточен на единственной цели: постепенно нарастающем высвобождении созидательной силы для построения общества, которая присуща Вере. Осуществление этой всеохватной цели потребует дальнейшего расширения способностей верующего, местной общины и институтов Веры. У каждого из этих трех непременных действующих лиц Плана есть своя роль, и у каждого есть способности и качества, которые необходимо развивать. Однако они не могут полностью раскрыть свой потенциал по отдельности. Их силы объединяются и умножаются именно благодаря укреплению их динамичных отношений друг с другом. Абдул-Баха объясняет, что чем сильнее качества сотрудничества и взаимопомощи проявляются в каком-либо народе,«тем в большей степени человеческое общество будет достигать прогресса и процветания»; в Вере этот принцип отличает и формирует взаимодействия людей, институтов Веры и общин, и он наделяет организм Дела нравственной энергией и духовным здоровьем.</w:t>
      </w:r>
    </w:p>
    <w:p>
      <w:pPr>
        <w:spacing w:after="240"/>
        <w:ind w:firstLine="720"/>
      </w:pPr>
      <w:r>
        <w:rPr>
          <w:b/>
          <w:color w:val="3498db"/>
        </w:rPr>
        <w:t>4. </w:t>
      </w:r>
      <w:r>
        <w:rPr>
          <w:sz w:val="22"/>
        </w:rPr>
        <w:t>Воспламененные души, взращиваемые благодаря процессам Плана, стремятся обретать все более глубокое понимание принципов учения Бахауллы —«верховного целительного средства от всякого недуга» — и применять их к нуждам своего общества. Они посвятили себя всеобщему процветанию, признавая, что благополучие каждого человека зависит от благополучия общества в целом. Они благонадежные граждане, воздерживающиеся от предвзятой позиции и борьбы за мирскую власть. Скорее, они сосредоточены на том, чтобы преодолевать различия, согласовывать точки зрения и использовать совещание для принятия решений. Они делают акцент на качествах и видах отношения, — таких как надежность, сотрудничество и терпение — что служат строительными блоками стабильного социального порядка. Они отстаивают рациональное мышление и науку как жизненно важные для прогресса человечества. Они выступают за терпимость и взаимопонимание, и с присущим им чувством единства человечества, занимающим самое важное место в их мыслях, они смотрят на каждого как на потенциального партнера для сотрудничества и стремятся взращивать чувство товарищества даже среди групп, которые в силу традиции могли враждовать друг с другом. Они отдают себе отчет, каким образом силы материализма действуют вокруг них, и они явственно различают многочисленные проявления несправедливости, все еще существующие в мире, но они столь же ясно видят созидательную силу единства и способность человечества к альтруизму. Они различают силу, которой обладает истинная религия, направленную на преобразование сердец и преодоление недоверия, и поэтому они трудятся над созданием условий, в которых можно добиться прогресса, с уверенностью в том, что принесет грядущее. Они открыто делятся своими убеждениями с другими, сохраняя уважение к свободе совести каждой души, и никогда и никому не навязывают свои собственные стандарты. И хотя они не станут претендовать на то, что нашли ответы на все вопросы, они отчетливо понимают, чему они научились и чему им еще предстоит научиться. Их усилия продвигаются в ритме действия и размышления, которые чередуются; они невозмутимы во времена спадов. В местах, где все больше людей помогают строить общины такого рода, присущая Делу сила преобразовывать социальное бытие людей, а также их внутреннюю жизнь, становится все более заметной. Мы уверены, что серьезное стремление к достижению главной цели Плана приведет к возникновению многих, многих подобных общин.</w:t>
      </w:r>
    </w:p>
    <w:p>
      <w:pPr>
        <w:spacing w:before="480" w:after="240"/>
        <w:pageBreakBefore w:val="true"/>
      </w:pPr>
      <w:bookmarkStart w:id="979" w:name="section_979"/>
      <w:r>
        <w:rPr>
          <w:b/>
          <w:sz w:val="24"/>
          <w:color w:val="34495e"/>
        </w:rPr>
        <w:t>Движение кластеров</w:t>
      </w:r>
      <w:bookmarkEnd w:id="979"/>
    </w:p>
    <w:p>
      <w:pPr>
        <w:spacing w:after="240"/>
        <w:ind w:firstLine="720"/>
      </w:pPr>
      <w:r>
        <w:rPr>
          <w:b/>
          <w:color w:val="3498db"/>
        </w:rPr>
        <w:t>5. </w:t>
      </w:r>
      <w:r>
        <w:rPr>
          <w:sz w:val="22"/>
        </w:rPr>
        <w:t>Чтобы более значительно проявилась созидательная сила для построения общества, присущая Вере, требуется, прежде всего, дальнейшее продвижение процесса вступления в Веру отрядами во всех частях мира. Духовные по своей сути начинания, направленные на еще большее распространение света Откровения Бахауллы и еще более глубокое укоренение Его Веры в почве общества, имеют измеримые результаты: количество кластеров, в которых была инициирована программа роста, и степень интенсивности, которой достигла каждая из них. Ныне существуют средства для быстрого продвижения обоих показателей. Цель, которую община Величайшего Имени должна стремиться выполнить в ходе текущей серии глобальных Планов, — это установление интенсивных программ роста во всех кластерах мира. Такая внушительная задача предполагает расширение и интенсификацию деятельности в невиданных ранее масштабах. В течение Девятилетнего Плана необходимо достичь быстрого прогресса в осуществлении этой цели.</w:t>
      </w:r>
    </w:p>
    <w:p>
      <w:pPr>
        <w:spacing w:after="240"/>
        <w:ind w:firstLine="720"/>
      </w:pPr>
      <w:r>
        <w:rPr>
          <w:b/>
          <w:color w:val="3498db"/>
        </w:rPr>
        <w:t>6. </w:t>
      </w:r>
      <w:r>
        <w:rPr>
          <w:sz w:val="22"/>
        </w:rPr>
        <w:t>В качестве подготовительного шага мы просим вас помочь Национальным Духовным Собраниям и Региональным советам бахаи определить, будет ли полезно сделать какие-либо поправки в схемах разделения их территорий на кластеры. Как вам известно, кластер обозначает территорию, на которой деятельность Плана можно развивать управляемым и устойчивым образом. В течение последнего двадцать одного года многое удалось узнать о размере кластера, который может быть «управляемым» в различных контекстах и в разных частях мира; в некоторых странах уже начали обсуждать поправки, обусловленные влиянием роста. Во многих случаях такая переоценка не приведет к каким-либо переменам, но в некоторых она повлечет за собой разделение кластера или уменьшение его размера, а иногда кластер может стать крупнее. Территории, малонаселенные вследствие природного ландшафта, можно исключить из схемы кластеризации. Безусловно, те верующие, что проживают в таких местах, будут использовать столько элементов системы действий, сколько применимо к их обстоятельствам.</w:t>
      </w:r>
    </w:p>
    <w:p>
      <w:pPr>
        <w:spacing w:after="240"/>
        <w:ind w:firstLine="720"/>
      </w:pPr>
      <w:r>
        <w:rPr>
          <w:b/>
          <w:color w:val="3498db"/>
        </w:rPr>
        <w:t>7. </w:t>
      </w:r>
      <w:r>
        <w:rPr>
          <w:sz w:val="22"/>
        </w:rPr>
        <w:t>Движение кластеров по континууму развития останется базовой моделью для расширения и консолидации общины. Характеристики пути развития, по которому следует продвигаться, и, в частности, первая, вторая и третья вехи, которые отмечают прогресс на этом пути, уже хорошо известны друзьям из наших предыдущих посланий и благодаря их собственному опыту, и мы не чувствуем необходимости повторять то, что мы сообщали ранее. Мы ожидаем, что к концу Однолетнего Плана программы роста будут осуществляться в более чем 6000 кластерах, что примерно в 5000 из них будет пройдена вторая веха и что в 1300 из них верующие продвинутся дальше. В ближайшие девять лет эти цифры должны значительно вырасти. После того как в каждой стране будут обозначены любые поправки к схеме кластеризации, мы просим вас поработать с Национальными Собраниями и Региональными советами, чтобы спрогнозировать количество кластеров, которые в течение Плана могут продвинуться за пределы первой, второй и третьей вех соответственно. Следует иметь в виду, что это будет лишь хорошо обоснованной предварительной оценкой; эти цифры можно уточнять позже по мере необходимости, и не обязательно уделять этому слишком много времени. Поэтому мы обращаемся с просьбой отправить результаты этих прогнозов во Всемирный Центр Бахаи к Наврузу. Это поможет нам изложить в Ризван общие коллективные устремления мира бахаи на Девятилетний План.</w:t>
      </w:r>
    </w:p>
    <w:p>
      <w:pPr>
        <w:spacing w:after="240"/>
        <w:ind w:firstLine="720"/>
      </w:pPr>
      <w:r>
        <w:rPr>
          <w:b/>
          <w:color w:val="3498db"/>
        </w:rPr>
        <w:t>8. </w:t>
      </w:r>
      <w:r>
        <w:rPr>
          <w:sz w:val="22"/>
        </w:rPr>
        <w:t>Мы осознаем, что есть некоторые регионы и страны, где Вера находится на ранней стадии развития, и существует острая необходимость в том, чтобы научения мира бахаи об ускорении процесса роста принесли пользу и в этих местах. Один из важных и очевидных уроков — это огромная ценность для региона такого кластера, который уже прошел третью веху. Как только друзья в подобном кластере разовьют диапазон способностей, которые требуются для такого прогресса, и появятся средства для распространения озарений и обмена опытом на поприще усилий по построению общины, тогда станет возможным быстро ускорять работу по расширению и консолидации в окружающих кластерах. Принимая это во внимание, совершенно необходимо, чтобы в течение Девятилетнего Плана процесс роста достиг подобного уровня интенсивности по крайней мере в одном кластере в каждой стране и каждом регионе. Это составляет одну из главных целей Плана и потребует сосредоточенных усилий многих посвященных душ. Международный Центр обучения готов работать с вами, чтобы претворить в жизнь несколько стратегий для достижения этой цели. Главной среди них будет отправка команд международных и местных пионеров, которые знакомы с системой действий и готовы посвящать значительное количество времени и энергии служению Делу в течение ряда лет. Вам нужно будет донести до Национальных Духовных Собраний и Региональных советов бахаи безотлагательную необходимость воодушевлять верующих, которые, следуя по стопам столь многих героических душ прошлого, могут подняться, чтобы сподобить свет Веры ярко воссиять во всех краях. В частности, мы обращаем внимание на страны, регионы и кластеры, в которых были накоплены сила и опыт для обеспечения потока пионеров в местности, где требуется помощь, а также для оказания поддержки другими средствами. Этот поток поддержки — еще один способ, благодаря которому дух сотрудничества и взаимопомощи, столь необходимый для прогресса, проявляется в систематическом действии.</w:t>
      </w:r>
    </w:p>
    <w:p>
      <w:pPr>
        <w:spacing w:after="240"/>
        <w:ind w:firstLine="720"/>
      </w:pPr>
      <w:r>
        <w:rPr>
          <w:b/>
          <w:color w:val="3498db"/>
        </w:rPr>
        <w:t>9. </w:t>
      </w:r>
      <w:r>
        <w:rPr>
          <w:sz w:val="22"/>
        </w:rPr>
        <w:t>Невозможно было прийти к достижениям предыдущей серии Планов — особенно последнего Пятилетнего Плана — без колоссального прогресса в работе по обучению Вере. Важный аспект этой работы — способность участвовать в разговорах на духовные темы, способность, которая была исследована в нашем послании к вашей Конференции 2015 г., где мы описали, каким образом она развивается благодаря участию в курсах института и обретению практического опыта. Очевидно, что модель действия, разворачивающаяся на местном уровне, предлагает разнообразные условия, в которых восприимчивые души — иногда целые семьи или группы сверстников — могут принимать участие в содержательных разговорах, пробуждающих интерес к видению Веры и Личности Бахауллы. Со временем многие такие души начинают отождествлять себя с общиной бахаи, особенно в процессе обретения уверенности для участия в общинной жизни через служение. Конечно, община приветствует любую степень взаимодействия, к которой готов человек, значительную или небольшую. Тем не менее, признание Бахауллы как Богоявления и принятие привилегий и обязанностей, которые связаны исключительно с членством в общине бахаи, — это особенный момент в духовном развитии человека, совершенно отличный от регулярного участия в деятельности бахаи или выражения поддержки принципов бахаи. Опыт показал, что среда, созданная благодаря начинаниям по построению общины в той или иной местности, позволяет любому, кто желает совершить этот шаг, сделать его относительно легко. Где бы ни прилагались эти усилия, друзьям важно помнить, что двери Веры широко распахнуты, и важно воодушевлять тех, кто стоит на ее пороге. И в тех местностях, где такие начинания уже довольно устойчивы в течение некоторого времени, многие верующие обнаруживают, что динамичная, расширяющаяся модель деятельности может естественным образом привести к тому, что семьи, группы друзей и даже группы домохозяйств будут готовы вступить под сень Дела. Ибо там, где можно открыто и при участии всех, кто разделяет чувство коллективного самосознания, обсуждать возможность присоединиться к общине, душам легче обрести смелость, чтобы сделать этот шаг вместе. Институты бахаи, особенно Местные Духовные Собрания, должны усвоить образ мышления, допускающий такое развитие, и обеспечить устранение любых препятствий.</w:t>
      </w:r>
    </w:p>
    <w:p>
      <w:pPr>
        <w:spacing w:after="240"/>
        <w:ind w:firstLine="720"/>
      </w:pPr>
      <w:r>
        <w:rPr>
          <w:b/>
          <w:color w:val="3498db"/>
        </w:rPr>
        <w:t>10. </w:t>
      </w:r>
      <w:r>
        <w:rPr>
          <w:sz w:val="22"/>
        </w:rPr>
        <w:t>Мы просим вас и ваших помощников содействовать верующим, где бы они ни проживали, в том, чтобы периодически размышлять об эффективных способах обучения Вере в их окружении и разжигать в их сердцах страсть к обучению Вере, которое привлечет подтверждения Божественного Царства. Души, получившие благословение веры, имеют естественное желание поделиться этим даром в разговорах с родственниками, друзьями, одноклассниками, коллегами и теми, кого раньше не встречали, стараясь повсюду и в каждый момент найти внемлющее ухо. Различные условия и обстоятельства позволяют использовать разные подходы, и друзья должны быть вовлечены в постоянный процесс научения о том, что наиболее эффективно там, где они находятся.</w:t>
      </w:r>
    </w:p>
    <w:p>
      <w:pPr>
        <w:spacing w:before="480" w:after="240"/>
        <w:pageBreakBefore w:val="true"/>
      </w:pPr>
      <w:bookmarkStart w:id="980" w:name="section_980"/>
      <w:r>
        <w:rPr>
          <w:b/>
          <w:sz w:val="24"/>
          <w:color w:val="34495e"/>
        </w:rPr>
        <w:t>Научаясь у самых развитых кластеров</w:t>
      </w:r>
      <w:bookmarkEnd w:id="980"/>
    </w:p>
    <w:p>
      <w:pPr>
        <w:spacing w:after="240"/>
        <w:ind w:firstLine="720"/>
      </w:pPr>
      <w:r>
        <w:rPr>
          <w:b/>
          <w:color w:val="3498db"/>
        </w:rPr>
        <w:t>11. </w:t>
      </w:r>
      <w:r>
        <w:rPr>
          <w:sz w:val="22"/>
        </w:rPr>
        <w:t>Шесть лет назад мы описали вам характеристики кластера, в котором друзья прошли третью веху на континууме роста. Предполагается, что для такого продвижения необходима интенсивная деятельность, что осуществляется в отдельных соседствах или деревнях, а также согласованные усилия, предпринимаемые большинством верующих, живущих по всему кластеру, — иными словами, растущий дух всеобщего участия в работе по построению общины. На практике это означает мобилизацию значительного числа бахаи, которые творчески и разумно применяют систему действий Плана к реальности своих собственных обстоятельств, где бы в кластере они ни жили. Это подразумевает, что семьи и отдельные верующие трудятся вместе и принимают сознательное решение о своей принадлежности к растущему ядру. Такие группы друзей приступают к расширению круга участия в своей деятельности, взаимодействуя с социальными кругами, к которым они принадлежат, — кругами, созданными по месту работы или учебы, в окрестной школе или каком-либо ином общинном центре — и сопровождая тех, что поднимаются на служение вместе с ними. Подобные усилия обладают колоссальным достоинством. Даже если в кластере есть несколько процветающих центров интенсивной деятельности, усилия, прилагаемые в остальной части кластера, могут по-прежнему составлять значительную долю всей осуществляемой деятельности. В этой связи мы также отмечаем шаги, предпринимаемые в некоторых кластерах для систематического установления контактов с определенным сегментом населения, среди которого обнаружилась восприимчивость к Вере, но который рассредоточен по всему кластеру. Это можно рассматривать как особую форму работы по построению общины, которая по-прежнему остается многообещающей. По мере того как участие в работе Плана во всех его формах расширяется, у друзей появляется много возможностей учиться на опыте друг друга и воспламенять друг в друге радость обучения Вере.</w:t>
      </w:r>
    </w:p>
    <w:p>
      <w:pPr>
        <w:spacing w:after="240"/>
        <w:ind w:firstLine="720"/>
      </w:pPr>
      <w:r>
        <w:rPr>
          <w:b/>
          <w:color w:val="3498db"/>
        </w:rPr>
        <w:t>12. </w:t>
      </w:r>
      <w:r>
        <w:rPr>
          <w:sz w:val="22"/>
        </w:rPr>
        <w:t>Разумеется, в последние годы особое внимание уделяется работе, что проводится в восприимчивых соседствах и деревнях. По мере того как жители таких мест начинают массово участвовать в деятельности бахаи, необходимо более внимательно продумывать координацию, чтобы справиться с присущей этому процессу многогранностью. Внутри каждого центра интенсивной деятельности возникают договоренности о сотрудничестве между группами семей, которые в своей среде организуют деятельность по построению общины с целью расширить охват такой деятельности на многие близлежащие домохозяйства; неформальный круг друзей дарует воодушевление и поддерживает текущие начинания. Характер повседневной жизни в таких местах начинает соответствовать зарождающейся культуре, в которой глубоко ценится поклонение и служение — виды деятельности, где одновременно участвует множество людей. Вдохновляющие, хорошо подготовленные общинные встречи — в некоторых случаях к ним относятся лагеря и фестивали — проходят все чаще, а музыка и песни занимают видное место на таких мероприятиях. Действительно, искусство в целом, изначально являясь неотъемлемой частью развития общины, в такой обстановке становится важным средством пробуждения радости, укрепления уз единства, распространения знаний и улучшения понимания, а также ознакомления людей из более широкого общества с принципами Дела. И, естественно, серьезное внимание по-прежнему уделяется тому, чтобы сохранять ориентированность на внешний мир: находить способы постоянно делиться плодами процветающей модели деятельности с душами, которые еще не знакомы с Верой.</w:t>
      </w:r>
    </w:p>
    <w:p>
      <w:pPr>
        <w:spacing w:after="240"/>
        <w:ind w:firstLine="720"/>
      </w:pPr>
      <w:r>
        <w:rPr>
          <w:b/>
          <w:color w:val="3498db"/>
        </w:rPr>
        <w:t>13. </w:t>
      </w:r>
      <w:r>
        <w:rPr>
          <w:sz w:val="22"/>
        </w:rPr>
        <w:t>Среди всего этого мы наблюдали особое, обнадеживающее явление, первые проблески которого мы описали в нашем послании к вашей Конференции 2015 г., представляющее собой новый передовой рубеж. Хотя научение тому, каким образом охватывать большое количество людей, характерно для любого кластера, который прошел третью веху, фокус друзей обязательно начинает расширяться по мере приближения к точке, когда значительная часть населения конкретной местности принимает участие в деятельности по построению общины. Это, возможно, относится только к определенному жилому району в кластере или к нескольким таким районам, либо к одной деревне; подобная реальность может еще не затрагивать другие части кластера. Но в таких местах мысли друзей, работающих на местном уровне, все больше обращены к прогрессу и благополучию всех, кто живет поблизости. Институты бахаи более остро ощущают свою ответственность за духовное образование целого поколения детей и подростков, большая часть которых или даже все, возможно, уже вовлечены в деятельность общины. Местные Духовные Собрания укрепляют свои отношения с властями и местными лидерами, даже вступая в формальное сотрудничество, и все большее внимание уделяется умножающимся инициативам социального действия, что появляются среди групп подростков, молодежи, женщин, семей или других лиц, которые откликаются на окружающие их потребности. Сами по себе уровень и разнообразие деятельности требуют, чтобы члены Вспомогательной Коллегии назначали многочисленных ассистентов для служения в одной деревне или соседстве; каждый ассистент может следовать одной или нескольким линиям действия, предлагая при необходимости советы и поддержку и придавая импульс текущим процессам.</w:t>
      </w:r>
    </w:p>
    <w:p>
      <w:pPr>
        <w:spacing w:after="240"/>
        <w:ind w:firstLine="720"/>
      </w:pPr>
      <w:r>
        <w:rPr>
          <w:b/>
          <w:color w:val="3498db"/>
        </w:rPr>
        <w:t>14. </w:t>
      </w:r>
      <w:r>
        <w:rPr>
          <w:sz w:val="22"/>
        </w:rPr>
        <w:t>В местах, где деятельность Плана достигла такой степени распространенности, жители теперь имеют значительно возросшую способность управлять курсом своего собственного развития, а институты и службы Веры там имеют расширенное видение своих обязанностей. Конечно, в эти обязанности по-прежнему входит установление надежных систем для постоянного взращивания способностей и поддержки тех, кто проявляет инициативу. Но продвижение общины, в большей степени чем раньше, зависит от местных институтов и служб Веры, которые осознают социальные силы, действующие в их среде, и трудятся ради сохранения целостности многих усилий общины. Тем временем отношения общины бахаи с окружающим обществом претерпевают глубокие изменения. На уровне формальных административных структур и неформальных механизмов сотрудничества община бахаи сама по себе стала весьма заметным действующим лицом в обществе, готовым взять на себя важные обязанности и активизировать широкий коллективный процесс научения о духовном и материальном прогрессе. В то же время, по мере того как более широкое общество начинает поддерживать многие аспекты жизни общины бахаи и впитывает его объединяющий дух, созданная таким образом динамика позволяет различным группам объединяться в сплоченное движение, что вдохновлено видением Бахауллы о единстве человечества. На сегодняшний день количество мест, где образ жизни общины бахаи получил такую распространенность, невелико, но продолжает расти. Здесь, более чем когда-либо ранее, наблюдается высвобождение созидательной силы для построения общества, присущей Вере.</w:t>
      </w:r>
    </w:p>
    <w:p>
      <w:pPr>
        <w:spacing w:after="240"/>
        <w:ind w:firstLine="720"/>
      </w:pPr>
      <w:r>
        <w:rPr>
          <w:b/>
          <w:color w:val="3498db"/>
        </w:rPr>
        <w:t>15. </w:t>
      </w:r>
      <w:r>
        <w:rPr>
          <w:sz w:val="22"/>
        </w:rPr>
        <w:t>Естественно, такой масштаб распространенности деятельности бахаи — не повсеместная перспектива. Необходимо понимать влияние как условий, существующих в кластере или в частях кластера, так и особенностей населения, то есть видеть реальность обстоятельств. Соответственно, будут различаться способы, с помощью которых созидательная сила для построения общества, присущая Вере, проявится в различных условиях. Но независимо от того, в какой степени общинная жизнь бахаи охватывает тех, кто проживает на определенной территории, — даже независимо от интенсивности программы роста в кластере или уровня активности в соседстве или деревне — вызов, с которым сталкиваются друзья, служащие на местном уровне, по сути, везде один и тот же. Они должны уметь читать свою собственную реальность и задаваться вопросом: какими, в свете имеющихся возможностей и требований, могут быть подходящие для достижения цели в предстоящем цикле или серии циклов? Вы и ваши помощники занимаете идеальное положение для того, чтобы поставить этот вопрос и обеспечить определение соответствующих стратегий. Многое можно почерпнуть из опыта друзей в похожих кластерах, поскольку община, которая идет на шаг впереди по тому же пути, может предложить ценные озарения о следующей цели, к которой нужно стремиться. Размышляя над тем, что их ожидает, они явственно заметят, что для каждой общины есть достижимая цель, а для каждой цели — путь к ее достижению. Заглядывая вперед на этот путь, разве мы не можем не увидеть Самого Бахауллу, в одной руке Который держит бразды правления человеческими делами, а другой Он призывает всех поспешить, поспешить?</w:t>
      </w:r>
    </w:p>
    <w:p>
      <w:pPr>
        <w:spacing w:before="480" w:after="240"/>
        <w:pageBreakBefore w:val="true"/>
      </w:pPr>
      <w:bookmarkStart w:id="981" w:name="section_981"/>
      <w:r>
        <w:rPr>
          <w:b/>
          <w:sz w:val="24"/>
          <w:color w:val="34495e"/>
        </w:rPr>
        <w:t>Вклад в социальное преобразование</w:t>
      </w:r>
      <w:bookmarkEnd w:id="981"/>
    </w:p>
    <w:p>
      <w:pPr>
        <w:spacing w:after="240"/>
        <w:ind w:firstLine="720"/>
      </w:pPr>
      <w:r>
        <w:rPr>
          <w:b/>
          <w:color w:val="3498db"/>
        </w:rPr>
        <w:t>16. </w:t>
      </w:r>
      <w:r>
        <w:rPr>
          <w:sz w:val="22"/>
        </w:rPr>
        <w:t>Откровение Бахауллы направлено на преобразование как внутренней жизни человечества, так и его социальной среды. В письме, написанном от имени Шоги Эффенди, раскрывается, каким образом социальная среда обеспечивает «атмосферу», в которой души могут «расти духовно и в полной мере отражать свет Бога», сияющий через Откровение. Явный признак того, что созидательная сила для построения общества, присущая Делу, высвобождается в кластере, — когда увеличивающаяся группа его жителей, вдохновленных учением Веры, прилагает усилия, помогая улучшать духовный характер и социальные условия общества в целом, к которой они принадлежат. Вклад бахаи отличается нацеленностью на взращивание способности для служения; это подход, основанный на вере в то, что население может стать главным действующим лицом своего собственного развития.</w:t>
      </w:r>
    </w:p>
    <w:p>
      <w:pPr>
        <w:spacing w:after="240"/>
        <w:ind w:firstLine="720"/>
      </w:pPr>
      <w:r>
        <w:rPr>
          <w:b/>
          <w:color w:val="3498db"/>
        </w:rPr>
        <w:t>17. </w:t>
      </w:r>
      <w:r>
        <w:rPr>
          <w:sz w:val="22"/>
        </w:rPr>
        <w:t>По мере того как интенсивность работы по построению общины в кластере усиливается, друзья там неизбежно начинают лучше различать социальные, экономические или культурные барьеры, которые препятствуют духовному и материальному прогрессу людей. Детям и подросткам не хватает поддержки в образовании, на девочек оказывается давление изза традиционных обычаев, связанных с ранним браком, семьям необходима помощь в освоении незнакомых систем здравоохранения, деревня испытывает трудности изза отсутствия предметов первой необходимости, либо существуют давние предрассудки, возникшие в результате враждебных отношений между различными группами — и когда община бахаи сталкивается с такими и многими другими ситуациями, прилагая усилия на поприще расширения и консолидации, она сподвигнется реагировать на подобные реалии, насколько позволяют обстоятельства. При размышлении над такими ситуациями становится очевидным, что расширение и консолидация, социальное действие и вклад в преобладающие дискурсы внутри кластеров — это измерения единого, сплоченного, направленного вовне усилия, которое осуществляется на местном уровне общества. Все такие усилия предпринимаются согласно общей системе действий, и это, прежде всего, обеспечивает слаженность модели деятельности в целом.</w:t>
      </w:r>
    </w:p>
    <w:p>
      <w:pPr>
        <w:spacing w:after="240"/>
        <w:ind w:firstLine="720"/>
      </w:pPr>
      <w:r>
        <w:rPr>
          <w:b/>
          <w:color w:val="3498db"/>
        </w:rPr>
        <w:t>18. </w:t>
      </w:r>
      <w:r>
        <w:rPr>
          <w:sz w:val="22"/>
        </w:rPr>
        <w:t>Первоначальное проявление социального действия на местном уровне становится более заметным в кластере по мере того, как увеличивается количество имеющихся человеческих ресурсов и развивается способность к выполнению более широкого круга задач. Деревни в особенности оказались благодатной почвой, на которой возникли и поддерживаются инициативы социального действия, но и в городских условиях проживающие там друзья преуспели в проведении мероприятий и проектов, подходящих для этой социальной среды, иногда работая с местными школами, организациями гражданского общества или даже с государственными органами. Социальное действие предпринимается в ряде важных сфер, включая окружающую среду, сельское хозяйство, здравоохранение, искусство и главным образом образование. В течение Девятилетнего Плана, особенно по мере того, как изучение конкретных курсов института будет стимулировать бóльшую активность в этой области, мы ожидаем увидеть рост формальных и неформальных усилий, направленных на содействие социальному и экономическому развитию населения. Для поддержания работы некоторых из этих инициатив на уровне общины потребуются базовые административные структуры. Там, где условия благоприятны, Местные Духовные Собрания необходимо будет поощрять к тому, чтобы они научались, каким образом лучше всего культивировать новые, только зарождающиеся инициативы и пестовать многообещающие усилия. В некоторых случаях потребности, связанные с определенной сферой деятельности, потребуют создания организации, вдохновленной идеями бахаи, и мы ожидаем, что в течение грядущего Плана появится большое количество таких организаций. Со своей стороны, Национальные Духовные Собрания должны будут найти способы, с помощью которых они могут оставаться в курсе научений на местном уровне своих общин и анализировать обретаемый опыт; в отдельных местах это потребует создания организации, предназначенной для отслеживания социального действия. Обозревая мир бахаи, мы рады видеть, какой импульс уже был получен в этой сфере усилий благодаря поощрению и поддержке Международной организации развития бахаи.</w:t>
      </w:r>
    </w:p>
    <w:p>
      <w:pPr>
        <w:spacing w:after="240"/>
        <w:ind w:firstLine="720"/>
      </w:pPr>
      <w:r>
        <w:rPr>
          <w:b/>
          <w:color w:val="3498db"/>
        </w:rPr>
        <w:t>19. </w:t>
      </w:r>
      <w:r>
        <w:rPr>
          <w:sz w:val="22"/>
        </w:rPr>
        <w:t>Способность участвовать в социальном действии тесно связана со способностью вносить вклад в дискурсы общества. По сути, это просто способность участвовать в разговоре по тому или иному вопросу, который затрагивает жизнь людей, и предлагать видение, основанное на принципах и опыте бахаи. С такой точки зрения, это навык, который многие бахаи имеют возможность использовать почти ежедневно, например, в учебе или работе, и который развивается через участие в курсах института; в более формальном проявлении он играет центральную роль в работе Международного Сообщества Бахаи и национальных отделов внешних связей. Однако эта способность становится все более востребованной в связи с высвобождением на местном уровне созидательной силы для построения общества, присущей Вере, по мере того как более тесная связь с населением, что устанавливается благодаря работе по расширению и консолидации, ведет к возросшему осознанию преобладающих социальных проблем региона, а также стремлений его людей преодолеть их. Наряду с увеличением числа тех, кто участвует в деятельности по построению общины, увеличивается и потребность в том, чтобы община бахаи как единый орган предлагала свой продуманный взгляд на препятствия на пути социального прогресса и на проблемы, которые беспокоят ум и дух тех людей, с которыми она взаимодействует. Это имеет особое значение для Местных Духовных Собраний. В тех местах, где деятельность Плана достигла определенной степени распространенности, Собрание начинает более широко считаться источником нравственного озарения. Со временем усилия, направленные на внесение вклада в дискурсы общества, становятся более систематическими, и бахаи все более умело помогают окружающим конструктивно участвовать в дискурсе и находить консенсус. Изыскиваются возможности делиться взглядами Веры с лидерами различных общин и лицами, обладающими властью, и создаются пространства, в которых можно в процессе совещания помочь представителям различных групп и интересов прийти к общей точке зрения. Мы довольны предпринятыми шагами для научения тому, каким образом озарения из Откровения Бахауллы и из опыта общин бахаи можно использовать для решения насущных социальных проблем на местном уровне; в ходе Девятилетнего Плана мы обязательно научимся гораздо большему в этом отношении.</w:t>
      </w:r>
    </w:p>
    <w:p>
      <w:pPr>
        <w:spacing w:after="240"/>
        <w:ind w:firstLine="720"/>
      </w:pPr>
      <w:r>
        <w:rPr>
          <w:b/>
          <w:color w:val="3498db"/>
        </w:rPr>
        <w:t>20. </w:t>
      </w:r>
      <w:r>
        <w:rPr>
          <w:sz w:val="22"/>
        </w:rPr>
        <w:t>Мы хотим подчеркнуть, что в исторической ретроспективе и в данный момент социальное действие и усилия по участию в преобладающих дискурсах общества возникали не только в контексте роста, но также и в результате индивидуального стремления отдельных бахаи вносить свой вклад в прогресс общества доступными им способами. Лично откликаясь на призыв Бахауллы трудиться на благо улучшения мира, верующие по-разному выбирали определенные профессии и искали возможности поддерживать деятельность единомыслящих групп и организаций. Были запущены как значительные, так и небольшие проекты, направленные на решение ряда социальных проблем. Группы людей создавали многочисленные организации, вдохновленные идеями бахаи, чтобы трудиться над решением множества различных задач, а также были основаны специализированные организации, чтобы уделять внимание определенному дискурсу. Во всех этих усилиях, в каком бы масштабе они ни предпринимались, оказалась полезной возможность опираться на принципы и идеи, направляющие деятельность на местном уровне всемирной общины бахаи, и они также могли воспользоваться мудрыми советами Местных и Национальных Духовных Собраний. Мы рады видеть эти разнообразные и гармоничные проявления веры преданных последователей Благословенной Красоты в ответ на страдания мира, пребывающего в крайнем смятении и потрясении.</w:t>
      </w:r>
    </w:p>
    <w:p>
      <w:pPr>
        <w:spacing w:before="480" w:after="240"/>
        <w:pageBreakBefore w:val="true"/>
      </w:pPr>
      <w:bookmarkStart w:id="982" w:name="section_982"/>
      <w:r>
        <w:rPr>
          <w:b/>
          <w:sz w:val="24"/>
          <w:color w:val="34495e"/>
        </w:rPr>
        <w:t>Образовательные начинания и институт по подготовке</w:t>
      </w:r>
      <w:bookmarkEnd w:id="982"/>
    </w:p>
    <w:p>
      <w:pPr>
        <w:spacing w:after="240"/>
        <w:ind w:firstLine="720"/>
      </w:pPr>
      <w:r>
        <w:rPr>
          <w:b/>
          <w:color w:val="3498db"/>
        </w:rPr>
        <w:t>21. </w:t>
      </w:r>
      <w:r>
        <w:rPr>
          <w:sz w:val="22"/>
        </w:rPr>
        <w:t>Трудно переоценить важность образования для концепции бахаи, касающейся духовного и социального преобразования. «Задумайся, — говорит Бахаулла, — об откровении света Божиего Имени — Наставник. Узри, сколь явны во всем свидетельства сего откровения, сколь зависит от него совершенствование всего сущего». Значимость образования в работе по построению общины несомненна, и в большинстве уголков мира предоставление образования остается важнейшим вкладом бахаи на поприще социального действия. Самый выдающийся среди структур и служб, созданных миром бахаи для предоставления образования, — безусловно, институт по подготовке. Действительно, сеть национальных и региональных институтов, столь действенно работающих по всему земному шару, — это один из отборных плодов предыдущей серии глобальных Планов. Взращивание способности для служения внутри общин, когда постоянно растущее число людей получает возможность принимать участие в процессе института, — это по-прежнему центральная черта Планов нынешней серии. Уже появившаяся способность к развитию общин, заключенная в сотнях тысяч людей, которые могут служить в качестве ведущих, вожатых или учителей детских классов, — это ресурс исторического значения.</w:t>
      </w:r>
    </w:p>
    <w:p>
      <w:pPr>
        <w:spacing w:after="240"/>
        <w:ind w:firstLine="720"/>
      </w:pPr>
      <w:r>
        <w:rPr>
          <w:b/>
          <w:color w:val="3498db"/>
        </w:rPr>
        <w:t>22. </w:t>
      </w:r>
      <w:r>
        <w:rPr>
          <w:sz w:val="22"/>
        </w:rPr>
        <w:t>Впервые мы представили концепцию института по подготовке в контексте необходимости взращивать человеческие ресурсы для решения задач расширения и консолидации. На данном этапе, когда новая серия Планов только началась, мы приглашаем вас взглянуть на нее шире. Все чаще участие в курсах института подготавливает друзей Бога ко все более глубокому вовлечению в жизнь широкого общества; это дает им знания, озарения и навыки, которые позволяют им вносить вклад не только в процесс развития своей собственной общины, но и в прогресс общества. Одним словом, институт — это мощное средство, которое позволяет созидательной силе для построения общества, присущей Вере, найти выход. Хотя задача разработки учебных материалов для поддержания данного замысла — это долгосрочное начинание, существующие материалы уже нацелены на взращивание способностей для широкого круга инициатив. Более того, они предлагают непрерывный последовательный образовательный опыт с пятилетнего возраста до подросткового периода, продолжающийся во взрослой жизни, и напрямую соответствуют той модели деятельности, что разворачивается на местном уровне. В связи с этим мы были рады видеть изобильные озарения, которые друзья в разных частях мира, в многообразных социальных и культурных контекстах, получают в отношении аспектов развития общины. Чтобы эти озарения и те, что еще появятся, принесли пользу большему количеству общин бахаи, необходимо расширять системы подготовки и совершенствования учебных материалов. Принимая это во внимание, мы вскоре изложим подход, который будет лежать в основе данной работы в ближайшие годы.</w:t>
      </w:r>
    </w:p>
    <w:p>
      <w:pPr>
        <w:spacing w:after="240"/>
        <w:ind w:firstLine="720"/>
      </w:pPr>
      <w:r>
        <w:rPr>
          <w:b/>
          <w:color w:val="3498db"/>
        </w:rPr>
        <w:t>23. </w:t>
      </w:r>
      <w:r>
        <w:rPr>
          <w:sz w:val="22"/>
        </w:rPr>
        <w:t>Что касается укрепления способности институтов предоставлять возможность осваивать каждую из трех ступеней образовательного процесса, мы рады видеть, что все больше внимания уделяется повышению качества самого образовательного опыта, в дополнение к расширению системы его подачи. Критически важное требование — дать возможность всем, кто вносит свой вклад в работу института, постепенно продвигать свое понимание содержания образовательных материалов: его целей, его структуры, его педагогических принципов, его методологии, его центральных концепций, его взаимосвязей. В этом отношении многие советы институтов по подготовке заручились поддержкой со стороны сотрудничающих групп, описанных в нашем послании к вашей Конференции 2015 г. Кое-где отдельные команды также начали фокусироваться соответственно на детских классах, подростковых группах и учебных кружках, выявляя факторы, влияющие на их эффективность, и находя способы помочь друзьям, что участвуют в каждом направлении служения, еще больше развивать их собственные способности. Члены Вспомогательной Коллегии в регионе и их ассистенты нередко первыми начинают наблюдать за тем, чтобы научения достигали более широкого круга друзей в соседних кластерах и в центрах интенсивной деятельности. Люди, имеющие большой опыт в продвижении деятельности института, выступают в качестве ресурсных людей, и они эффективно способствуют продвижению институтов на более ранней стадии развития. При этом, именно Советники, как правило, следят за тем, чтобы каждый институт ознакомился со многими важными озарениями, получаемыми их родственными службами в соседних странах и регионах. Советники организовали институты в группы разного размера, чтобы уроки, которые извлекают наиболее опытные институты, можно было распространить более широко, все чаще с помощью формальных семинаров. Все эти механизмы необходимо будет укреплять в ходе следующего Плана. В местах, где действует площадка по распространению научений в сфере программы раскрытия духовных сил подростков, сотрудничество между площадкой по научению и связанными с ней институтами уже оказалось чрезвычайно плодотворным, и его следует интенсифицировать; их стремление к общей цели и общее желание видеть развитие кластеров создают идеальные условия для процветания духа сотрудничества и взаимопомощи. Накопленные к настоящему времени знания о факторах, способствующих эффективности процесса института, обширны, и мы надеемся, что Международный Центр обучения систематизирует то, чему уже научились, и сделает это доступным для вас.</w:t>
      </w:r>
    </w:p>
    <w:p>
      <w:pPr>
        <w:spacing w:after="240"/>
        <w:ind w:firstLine="720"/>
      </w:pPr>
      <w:r>
        <w:rPr>
          <w:b/>
          <w:color w:val="3498db"/>
        </w:rPr>
        <w:t>24. </w:t>
      </w:r>
      <w:r>
        <w:rPr>
          <w:sz w:val="22"/>
        </w:rPr>
        <w:t>Выше мы описали образовательную систему, что пребывает в состоянии постоянного совершенствования. Это требует, чтобы многие люди поддерживали ее дальнейшее развитие; это также требует от институтов по подготовке, и в более общем смысле институтов Веры, планирования наперед и обеспечения, чтобы люди, которые развили значительные способности в поддержке образовательных усилий общины, имели возможность продолжать свое служение и могли, когда их жизненные обстоятельства меняются, и далее участвовать в работе института другими значимыми способами. Осознавая эффективность процесса института, каждый последователь Бахауллы почувствует желание каким-либо образом внести свой вклад в его продвижение — и не в последнюю очередь молодежь бахаи. Институты хорошо знают, что раскрытие потенциала молодых людей — это их священная обязанность; ныне мы просим молодежь бахаи рассматривать будущее развитие института в том же свете. В авангарде девятилетних усилий всей общины, направленных на то, чтобы вывести институт на более высокий уровень функционирования, мы ожидаем увидеть широкое движение молодежи, задающей стандарты. Им следует использовать любую возможность — в своих школах и университетах, а также в местах, посвященных работе, семье или социальному взаимодействию, — чтобы побуждать все больше и больше душ пользоваться программами института. Некоторые молодые люди смогут посвятить период служения — возможно, даже несколько лет подряд — чтобы предоставлять образование, особенно тем, кто моложе их самих; для многих поддержка деятельности института будет постоянным измерением их жизни, когда они сами получают образование и по мере того как они зарабатывают на жизнь через свое призвание в этом мире; но все должны считать это не менее чем заветным обязательством.</w:t>
      </w:r>
    </w:p>
    <w:p>
      <w:pPr>
        <w:spacing w:after="240"/>
        <w:ind w:firstLine="720"/>
      </w:pPr>
      <w:r>
        <w:rPr>
          <w:b/>
          <w:color w:val="3498db"/>
        </w:rPr>
        <w:t>25. </w:t>
      </w:r>
      <w:r>
        <w:rPr>
          <w:sz w:val="22"/>
        </w:rPr>
        <w:t>Во многих частях мира возросшее осознание важности образования во всех его формах стало естественным результатом участия отдельных лиц и семей в процессе института. Друзья, служащие в качестве учителей детских классов, живо интересуются общими образовательными успехами тех, кого они обучают, в то время как друзья, служащие в качестве ведущих и вожатых, естественным образом, озабочены тем, в какой степени те, кто подходит к взрослой жизни или вступает в нее, — как девочки, так и мальчики — могут получить доступ к образованию разного рода и воспользоваться им, не ограничиваясь курсами, предлагаемыми самим институтом. Например, они могут побудить молодых людей стремиться к профессиональной подготовке или учебе в университете. Мы изумлены тем, каким образом во многих общинах участие большого числа людей в процессе института постепенно изменило этот аспект культуры населения. Институты Веры должны будут взять на себя ответственность за обеспечение того, чтобы возникающие у молодых людей благородные устремления по мере такого роста сознания — устремления получить образование и подготовку, которые позволят им направить всю свою жизнь на значимое служение обществу — могли исполниться. Долгосрочное развитие общины и, в конечном счете, нации от поколения к поколению в значительной степени зависит от прилагаемых усилий, чтобы делать вклад в тех, кто возьмет на себя ответственность за коллективный социальный прогресс.</w:t>
      </w:r>
    </w:p>
    <w:p>
      <w:pPr>
        <w:spacing w:after="240"/>
        <w:ind w:firstLine="720"/>
      </w:pPr>
      <w:r>
        <w:rPr>
          <w:b/>
          <w:color w:val="3498db"/>
        </w:rPr>
        <w:t>26. </w:t>
      </w:r>
      <w:r>
        <w:rPr>
          <w:sz w:val="22"/>
        </w:rPr>
        <w:t>Это исследование центральной важности образования для общины, основанной на принципах бахаи, было бы недостаточным без еще одного наблюдения. Шоги Эффенди особо подчеркивал важность стремления обретать «более полное понимание значимости грандиозного Откровения Бахауллы», прилагая «постоянные усилия». Институт по подготовке, как инструмент, не имеет аналогов для систематического знакомства безграничного количества душ с животворными водами Откровения и неиссякаемым смыслом Слова Бога. Но усилия друзей, направленные на углубление своего понимания Веры и ее принципов, безусловно, не ограничиваются участием в процессе института. Поистине, один из убедительных показателей эффективности института — это жажда, которую он культивирует в тех, кто занимается по его материалам, продолжать изучать Дело Бахауллы — индивидуально и коллективно, будь то в формальных пространствах, созданных институтами Веры, или в более неформальной обстановке. Помимо изучения самого Откровения, большое значение имеют последствия, которые таят в себе принципы учения для бесчисленных сфер человеческой деятельности. Яркий пример одной из форм образования, благодаря которой молодые верующие лучше знакомятся с точкой зрения бахаи на вопросы, имеющие отношение к прогрессу человечества, — это участие в семинарах, предлагаемых Институтом исследований в области глобального процветания. Учитывая необъятность океана Откровения, станет очевидным, что исследование его глубин — занятие на всю жизнь для каждой души, вступившей на путь служения.</w:t>
      </w:r>
    </w:p>
    <w:p>
      <w:pPr>
        <w:spacing w:after="240"/>
        <w:ind w:firstLine="720"/>
      </w:pPr>
      <w:r>
        <w:rPr>
          <w:b/>
          <w:color w:val="3498db"/>
        </w:rPr>
        <w:t>27. </w:t>
      </w:r>
      <w:r>
        <w:rPr>
          <w:sz w:val="22"/>
        </w:rPr>
        <w:t>По мере того как вклад Веры в прогресс общества в различных частях мира становится все более заметным, общину бахаи будут все чаще призывать разъяснять принципы, которые она поддерживает, и показывать их применимость к проблемам, стоящим перед человечеством. Чем больше процветает и развивается интеллектуальная жизнь общины, тем больше у нее возможностей откликнуться на этот призыв. Последователи Бахауллы должны будут обеспечить в мире идей интеллектуальную скрупулезность и ясность мысли, которые были бы соразмерны их приверженности духовному и материальному прогрессу в мире дел.</w:t>
      </w:r>
    </w:p>
    <w:p>
      <w:pPr>
        <w:spacing w:before="480" w:after="240"/>
        <w:pageBreakBefore w:val="true"/>
      </w:pPr>
      <w:bookmarkStart w:id="983" w:name="section_983"/>
      <w:r>
        <w:rPr>
          <w:b/>
          <w:sz w:val="24"/>
          <w:color w:val="34495e"/>
        </w:rPr>
        <w:t>Взращивая административные способности на всех уровнях</w:t>
      </w:r>
      <w:bookmarkEnd w:id="983"/>
    </w:p>
    <w:p>
      <w:pPr>
        <w:spacing w:after="240"/>
        <w:ind w:firstLine="720"/>
      </w:pPr>
      <w:r>
        <w:rPr>
          <w:b/>
          <w:color w:val="3498db"/>
        </w:rPr>
        <w:t>28. </w:t>
      </w:r>
      <w:r>
        <w:rPr>
          <w:sz w:val="22"/>
        </w:rPr>
        <w:t>Восемьдесят лет назад в письме, написанном от имени Хранителя, администрация бахаи была охарактеризована как «первая форма того, что в будущем станет социальной жизнью и законами общинной жизни». Сегодня, в начале второго столетия Века Становления, форма администрации бахаи значительно изменилась, и ее дальнейшее развитие будет иметь важное значение для высвобождения созидательной силы для построения общества, присущей Вере.</w:t>
      </w:r>
    </w:p>
    <w:p>
      <w:pPr>
        <w:spacing w:after="240"/>
        <w:ind w:firstLine="720"/>
      </w:pPr>
      <w:r>
        <w:rPr>
          <w:b/>
          <w:color w:val="3498db"/>
        </w:rPr>
        <w:t>29. </w:t>
      </w:r>
      <w:r>
        <w:rPr>
          <w:sz w:val="22"/>
        </w:rPr>
        <w:t>Администрация Веры на местном уровне, безусловно, тесно связана с развитием Местных Духовных Собраний. Шоги Эффенди описал эти зарождающиеся Дома Справедливости как «главную соединительную ткань общества бахаи, а также важнейшую основу его административной структуры», и он весьма подчеркивает важность их формирования. В 1995 г. мы призвали к восстановлению практики, согласно которой все Местные Собрания, в том числе только что образованные, избирались в первый день Ризвана, а не в любое другое время года. Такое развитие событий было связано с тем фактом, что, хотя верующие из другой местности могли помочь в избирательном процессе, основная ответственность за выборы любого Собрания и поддержание его деятельности лежит на бахаи этого места; многое зависит от их готовности к проведению административной деятельности. В последние годы было отмечено, что чувство самосознания бахаи может постепенно укрепляться в той или иной местности по мере того, как среди людей и семей, живущих там, устанавливается модель деятельности, основанная на принципах учения. Таким образом, к тому времени, когда формирование Местного Собрания становится возможным, община нередко достигает определенного уровня способностей для осуществления усилий по построению общины. По мере приближения этого момента — и его не следует необоснованно откладывать — должны быть предприняты усилия, направленные на взращивание понимания формальных аспектов общинной жизни, связанных с администрацией бахаи. Местное Собрание, которое появляется в такой среде, по всей видимости, будет хорошо осознавать свою ответственность за поощрение и укрепление той деятельности, что помогает поддерживать жизнеспособную общину. Однако ему также необходимо научиться умело выполнять широкий круг других обязанностей, и поддержка, оказываемая ему вашими помощниками и их ассистентами, будет жизненно важной. В нашем послании к вашей Конференции 2010 г. мы описали путь развития такого Собрания и упомянули различные аспекты его функционирования, которым необходимо уделять внимание, в том числе его способность управлять местным фондом и развивать его, и, со временем, поддерживать инициативы социального действия и взаимодействовать с органами местного самоуправления и организациями гражданского общества. Преимущества, которые получает община, где служит такое Собрание, не нуждаются в разъяснении.</w:t>
      </w:r>
    </w:p>
    <w:p>
      <w:pPr>
        <w:spacing w:after="240"/>
        <w:ind w:firstLine="720"/>
      </w:pPr>
      <w:r>
        <w:rPr>
          <w:b/>
          <w:color w:val="3498db"/>
        </w:rPr>
        <w:t>30. </w:t>
      </w:r>
      <w:r>
        <w:rPr>
          <w:sz w:val="22"/>
        </w:rPr>
        <w:t>В ходе вашего взаимодействия с Национальными Духовными Собранием и Региональными советами бахаи мы просим вас уделять внимание вопросу создания Местных Духовных Собраний и укрепления их деятельности, особенно там, где на этом аспекте роста, возможно, много не фокусировались. Мы ожидаем, что это будет способствовать быстрому увеличению количества Местных Собраний, появляющихся из года в год. В некоторых странах ваши совещания должны будут включать рассмотрение вопроса о том, подходят ли для сельской местности существующие механизмы определения границ каждого населенного пункта.</w:t>
      </w:r>
    </w:p>
    <w:p>
      <w:pPr>
        <w:spacing w:after="240"/>
        <w:ind w:firstLine="720"/>
      </w:pPr>
      <w:r>
        <w:rPr>
          <w:b/>
          <w:color w:val="3498db"/>
        </w:rPr>
        <w:t>31. </w:t>
      </w:r>
      <w:r>
        <w:rPr>
          <w:sz w:val="22"/>
        </w:rPr>
        <w:t>Одно появившееся убедительное озарение заключается в том, что степень признания положения и руководящей роли Местного Собрания в общине зависит от того, насколько глубоко верующие ценят святость избирательного процесса и свою обязанность участвовать в нем в атмосфере, совершенно свободной от намека на моральное давление или отношение к власти, бытующее в мире. По мере того как в общине растет осознание духовных принципов, лежащих в основе выборов бахаи, формируется новое представление о том, чтó для кого-либо значит, когда он призван служить в институте Веры, и расширяется понимание того, каким образом человек, община и Местное Собрание с его службами связаны друг с другом. В тех случаях, когда прилагались систематические усилия для стимулирования разговоров в общине о формировании Местного Собрания и его предназначении, а также для поддержания этих разговоров год за годом, сила избираемого органа и динамизм общинной жизни усиливают друг друга.</w:t>
      </w:r>
    </w:p>
    <w:p>
      <w:pPr>
        <w:spacing w:after="240"/>
        <w:ind w:firstLine="720"/>
      </w:pPr>
      <w:r>
        <w:rPr>
          <w:b/>
          <w:color w:val="3498db"/>
        </w:rPr>
        <w:t>32. </w:t>
      </w:r>
      <w:r>
        <w:rPr>
          <w:sz w:val="22"/>
        </w:rPr>
        <w:t>За последние два года это взаимное воздействие было особенно заметно в тех местах, где мы одобрили принятие двухэтапного избирательного процесса для Местного Духовного Собрания, — подхода, берущего свое начало в указании Абдул-Баха Духовному Собранию Тегерана. В течение этого периода двадцать два Местных Собрания, расположенных в восьми странах, уже начали избираться с помощью такого метода. Во многом схожий с выборами Национального Духовного Собрания, он включает в себя разделение местности на округа, в каждой из которых избираются один или несколько делегатов, после чего делегаты избирают членов Местного Собрания. По мере того как количество бахаи, проживающих в данной местности, растет, а способность общины справляться с многогранностью укрепляется, аргументы в пользу проведения двухэтапного избирательного процесса соразмерно становятся сильнее. Следовательно, в грядущем Плане мы ожидаем, что принятие этого метода избрания Местного Собрания будет официально одобрено для многих других местностей, как городских, так и сельских, где условия делают такой шаг своевременным.</w:t>
      </w:r>
    </w:p>
    <w:p>
      <w:pPr>
        <w:spacing w:after="240"/>
        <w:ind w:firstLine="720"/>
      </w:pPr>
      <w:r>
        <w:rPr>
          <w:b/>
          <w:color w:val="3498db"/>
        </w:rPr>
        <w:t>33. </w:t>
      </w:r>
      <w:r>
        <w:rPr>
          <w:sz w:val="22"/>
        </w:rPr>
        <w:t>Местное Духовное Собрание проявляет большой интерес к тому, чтобы научиться, каким образом лучше всего продвигать работу по построению общины в пределах своей юрисдикции, и поэтому оно регулярно совещается с друзьями, участвующими в координации усилий на уровне кластера. Оно внимательно следит за развитием любых центров интенсивной деятельности в местности, в особенности предлагая поддержку командам верующих, которые появились там и стимулируют процесс роста. В целом, чем больше организационных мер на уровне местности или в ее отдельных частях требует интенсификация деятельности — скажем, организация кампаний домашних посещений, сопровождение семей, которые проводят молитвенные встречи, или поощрение их к объединению в группы для совместной работы — тем более значительную роль может брать на себя Местное Собрание в этом отношении. В местностях, где в деятельность бахаи радушно принимают большие массы людей и где возрастает многогранность работы Собрания и его бесчисленных обязанностей, Собрание иногда обнаруживает, что его секретарю нужна поддержка в виде офиса с персоналом, и, в конечном счете, потребность в подходящем местном Хазиратул-Кудс становится более насущной.</w:t>
      </w:r>
    </w:p>
    <w:p>
      <w:pPr>
        <w:spacing w:after="240"/>
        <w:ind w:firstLine="720"/>
      </w:pPr>
      <w:r>
        <w:rPr>
          <w:b/>
          <w:color w:val="3498db"/>
        </w:rPr>
        <w:t>34. </w:t>
      </w:r>
      <w:r>
        <w:rPr>
          <w:sz w:val="22"/>
        </w:rPr>
        <w:t>По мере того как Местные Собрания начинают брать на себя растущую долю ответственности за содействие развитию общины, институты Веры на региональном и национальном уровнях должны проявлять больше систематичности в своих усилиях, направленных на оказание им поддержки. Мы были рады увидеть, что эта потребность решается методичным образом, например, Национальными Собраниями или Региональными советами, созывающими периодические встречи с секретарями и другими должностными лицами Местных Собраний для совещания о разворачивании конкретных линий действия.</w:t>
      </w:r>
    </w:p>
    <w:p>
      <w:pPr>
        <w:spacing w:after="240"/>
        <w:ind w:firstLine="720"/>
      </w:pPr>
      <w:r>
        <w:rPr>
          <w:b/>
          <w:color w:val="3498db"/>
        </w:rPr>
        <w:t>35. </w:t>
      </w:r>
      <w:r>
        <w:rPr>
          <w:sz w:val="22"/>
        </w:rPr>
        <w:t>Там, где Региональный совет развил крепкую административную способность, в том числе умение оказывать соответствующие виды поддержки сразу нескольким кластерам, это помогало ускоренному прогрессу всего региона. В нашем послании к вашей Конференции 2015 г. было указано, что в небольших странах, где нет необходимости создавать Региональные советы, на национальном уровне должна появиться официальная структура, которая будет отвечать за содействие продвижению кластеров. Мы обращаемся с просьбой, чтобы в странах, где этого еще не произошло, вы теперь посовещались с Национальными Собраниями о шагах, которые можно предпринять для назначения этой официальной структуры, а именно, Национального комитета роста с тремя, пятью или семью членами. Национальное Собрание должно будет предоставить этой службе необходимую свободу действий для взращивания движения кластеров, извлекая соответствующие озарения из научений о Региональных советах в этой связи. В его обязанности может входить назначение Кластерных комитетов по обучению Вере и их воодушевление в исполнении их планов, организация размещения местных пионеров, поддержка проектов по обучению Вере и распространение основной литературы. Комитету будет полезна возможность тесно сотрудничать с институтом по подготовке, который сам по себе является службой Национального Собрания, и с членами Вспомогательной Коллегии, служащими в стране, а также он сможет напрямую общаться с соответствующим Советником. В то время как Национальное Собрание, естественным образом, пожелает неизменно быть в курсе работы Комитета и предоставлять ему руководство, поддержку и поощрение, создание структуры, которая полностью занимается продвижением роста, должно позволить Собранию уделять больше внимания другим важным вопросам. В странах, где не были сформированы советы, но в конечном счете могут быть созданы, в данное время также следует назначить Национальный комитет роста.</w:t>
      </w:r>
    </w:p>
    <w:p>
      <w:pPr>
        <w:spacing w:after="240"/>
        <w:ind w:firstLine="720"/>
      </w:pPr>
      <w:r>
        <w:rPr>
          <w:b/>
          <w:color w:val="3498db"/>
        </w:rPr>
        <w:t>36. </w:t>
      </w:r>
      <w:r>
        <w:rPr>
          <w:sz w:val="22"/>
        </w:rPr>
        <w:t>По мере того как духовные силы, высвобождаемые в результате серьезного стремления к осуществлению Плана, набирают силу, они встречают сопротивление противодействующих сил, которые не дают человечеству достичь полной зрелости. Перед лицом таких сил необходимо сохранять и укреплять жизнеспособность различных линий действия на местном уровне. Эта критически важная ответственность имеет особенно актуальное значение для членов двух Вспомогательных Коллегий, чьи многочисленные и настоятельные обязанности помогают им подробно узнавать об условиях на местном уровне и быть внимательными ко всему, что может повлиять на дух общины. В разнообразных культурах и в разной социальной среде они должны помогать друзьям справляться со всевозможными вызовами: содействовать тому, чтобы ранее противоборствовавшие группы приходили к единству через стремление к общей цели; учиться отказываться от унаследованных обычаев и взглядов, присущих подростковому возрасту человечества, и преодолевать все виды предрассудков; остерегаться любой тенденции смотреть на все с цинизмом или отыскивать недостатки, и, скорее, охранять заинтересованное и конструктивное видение мира; на практике воплощать равенство женщин и мужчин; стряхивать инерцию и апатию, проявляя личную инициативу; ставить поддержку планов коллективных действий выше личного предпочтения; использовать мощь современных технологий, не поддаваясь их потенциально опустошающему воздействию; ценить сладость обучения Вере и радость служения человечеству превыше мирских интересов; отказываться от дурмана потребительства; отворачиваться от материалистических идеологий и мировоззрений, которые те агрессивно продвигают, и сосредоточивать свой взор на ярком маяке, которым служат законы и принципы Бога. Это и многое другое входит во внушительный круг обязанностей, которые содружество верных должно исполнять, преодолевая период, несомненно представляющий собой неспокойные годы в жизни человечества. Ваши помощники, которые столь достойно проявили себя в продвижении процесса вступления в Веру отрядами, будут в состоянии справиться со всеми подобными вызовами, где и когда бы они ни возникали. Силой своего доброго примера и ясности своего доброго совета да помогут они друзьям расти в своей вере, уверенности и приверженности жизни служения и да сопровождают их в построении общин, которые становятся приютом мира, местом, где изможденное и измученное конфликтами человечество может найти убежище.</w:t>
      </w:r>
    </w:p>
    <w:p>
      <w:pPr>
        <w:spacing w:after="240"/>
        <w:ind w:firstLine="720"/>
      </w:pPr>
      <w:r>
        <w:rPr>
          <w:b/>
          <w:color w:val="3498db"/>
        </w:rPr>
        <w:t>37. </w:t>
      </w:r>
      <w:r>
        <w:rPr>
          <w:sz w:val="22"/>
        </w:rPr>
        <w:t>В последней серии Планов способность общины фокусировать внимание на самых насущных потребностях Веры стала одной из ее самых важных сильных сторон. Однако это чувство сфокусированности должно вмещать множество линий действия, каждая из которых должна продвигаться вперед, не соперничая с другими. Это требует расширенного видения, детального понимания сосуществующих непреложных задач, дополнительной гибкости и усиления институционального сотрудничества. Мы осознаём, что ресурсы Веры ограничены и что у людей есть много потребностей, между которыми распределяется их время. Но по мере того как План разворачивается в конкретном месте и увеличиваются ряды тех, кто желает служить, разнообразные аспекты изобильной и динамичной общинной жизни бахаи будут одновременно продвигаться вперед, и воссияет созидательная сила для построения общества, присущая Вере.</w:t>
      </w:r>
    </w:p>
    <w:p>
      <w:pPr>
        <w:spacing w:before="480" w:after="240"/>
        <w:pageBreakBefore w:val="true"/>
      </w:pPr>
      <w:bookmarkStart w:id="984" w:name="section_984"/>
      <w:r>
        <w:rPr>
          <w:b/>
          <w:sz w:val="24"/>
          <w:color w:val="34495e"/>
        </w:rPr>
        <w:t>Историческая миссия</w:t>
      </w:r>
      <w:bookmarkEnd w:id="984"/>
    </w:p>
    <w:p>
      <w:pPr>
        <w:spacing w:after="240"/>
        <w:ind w:firstLine="720"/>
      </w:pPr>
      <w:r>
        <w:rPr>
          <w:b/>
          <w:color w:val="3498db"/>
        </w:rPr>
        <w:t>38. </w:t>
      </w:r>
      <w:r>
        <w:rPr>
          <w:sz w:val="22"/>
        </w:rPr>
        <w:t>Мы надеемся, что на этих страницах мы заверили вас, что нынешние способности общины бахаи в сочетании с дисциплиной, достигнутой благодаря приверженности слаженной системе действий, подготовили ее к широкомасштабному и серьезному испытанию всех ее ресурсов, как духовных, так и материальных. План, который вскоре будет запущен, — первое крупное начинание в священном двадцатипятилетнем предприятии, по своему масштабу и значимости охватывающем целое поколение, — возложит на верующего, общину и институты Веры требования, схожие с требованиями, которые Хранитель поставил перед миром бахаи в начале Десятилетнего крестового похода. Если по милости Всемогущего Бога друзьям удастся достичь высот героизма, к которым они ныне призваны, история, несомненно, воздаст должное их действиям не менее яркими словами, чем те, которыми она чтит славные дела, украшающие анналы первого столетия Века Становления.</w:t>
      </w:r>
    </w:p>
    <w:p>
      <w:pPr>
        <w:spacing w:after="240"/>
        <w:ind w:firstLine="720"/>
      </w:pPr>
      <w:r>
        <w:rPr>
          <w:b/>
          <w:color w:val="3498db"/>
        </w:rPr>
        <w:t>39. </w:t>
      </w:r>
      <w:r>
        <w:rPr>
          <w:sz w:val="22"/>
        </w:rPr>
        <w:t>Мы в значительной степени полагаемся на вас и на Национальные Духовные Собрания в том, чтобы во всех усилиях, направленных на ознакомление друзей с характером этого коллективного предприятия, в полной мере было сохранена историческая перспектива. Нынешняя цивилизация, при всех ее материальных достижениях, оказалась неполноценной, и Высшее Перо вынесло вердикт: «Ужели не ведаете вы, что Мы свернули то, чем обладали люди, и установили новый порядок на его месте?» По словам Хранителя, создание Божественной Цивилизации — это «основная миссия веры Бахаи». Она должна строиться на тех самых основополагающих качествах, в которых остро нуждается мир: единство, надежность, взаимная поддержка, сотрудничество, чувство товарищества, бескорыстие, приверженность истине, чувство ответственности, жажда научения и любовь всеобъемлющего сердца.</w:t>
      </w:r>
    </w:p>
    <w:p>
      <w:pPr>
        <w:spacing w:after="240"/>
        <w:ind w:firstLine="720"/>
      </w:pPr>
      <w:r>
        <w:rPr>
          <w:b/>
          <w:color w:val="3498db"/>
        </w:rPr>
        <w:t>40. </w:t>
      </w:r>
      <w:r>
        <w:rPr>
          <w:sz w:val="22"/>
        </w:rPr>
        <w:t>Сколь жаждем мы увидеть человечество, озаренное любовью своего Господа; сколь жаждем мы услышать хвалу Ему на каждом языке. Зная о пылкости нашего желания, вы понимаете, с каким чувством, склоняя голову у Святейшего Порога, мы умоляем Бахауллу сделать вас и всех, кто глубоко любит Его драгоценную Веру, еще более совершенными каналами Его несказанной милости.</w:t>
      </w:r>
    </w:p>
    <w:p>
      <w:pPr>
        <w:spacing w:after="240"/>
        <w:ind w:firstLine="720"/>
      </w:pPr>
      <w:r>
        <w:rPr>
          <w:sz w:val="22"/>
        </w:rPr>
        <w:t>[ПОДПИСАНО: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2021-12-30 К Конференции Континентальных Коллегий Советников 30 декабря 2021 г.</dc:title>
  <dc:creator>Всемирный Дом Справедливости</dc:creator>
  <dc:description/>
  <cp:lastModifiedBy>Всемирный Дом Справедливости</cp:lastModifiedBy>
  <dcterms:created xsi:type="dcterms:W3CDTF">2026-07-24T22:11:16Z</dcterms:created>
  <dcterms:modified xsi:type="dcterms:W3CDTF">2026-07-24T22:11:16Z</dcterms:modified>
</cp:coreProperties>
</file>