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2006-04-21 Ризван 2006</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58&quot; ">
        <w:r>
          <w:rPr>
            <w:color w:val="3498db"/>
            <w:u w:val="single"/>
          </w:rPr>
          <w:t>Основной</w:t>
        </w:r>
      </w:fldSimple>
    </w:p>
    <w:p>
      <w:pPr>
        <w:spacing w:before="480" w:after="240"/>
        <w:pageBreakBefore w:val="true"/>
      </w:pPr>
      <w:bookmarkStart w:id="2558" w:name="section_2558"/>
      <w:r>
        <w:rPr>
          <w:b/>
          <w:sz w:val="24"/>
          <w:color w:val="34495e"/>
        </w:rPr>
        <w:t>Основной</w:t>
      </w:r>
      <w:bookmarkEnd w:id="2558"/>
    </w:p>
    <w:p>
      <w:pPr>
        <w:spacing w:after="240"/>
        <w:ind w:firstLine="720"/>
      </w:pPr>
      <w:r>
        <w:rPr>
          <w:sz w:val="22"/>
        </w:rPr>
        <w:t>Ризван 2006 г.
Бахаи мира
Возлюбленные друзья! Ризван 2006 г. — это период, насыщенный духом торжества и радостных ожиданий. Последователи Бахауллы всего мира могут по праву гордиться величием своих достижений за время Пятилетнего Плана, что ныне подходит к своему завершению. А в будущее они могут смотреть с уверенностью, дарованной лишь тем, чья решимость закалена опытом. Весь мир бахаи взволнован масштабом следующего пятилетнего предприятия, степенью посвященности, которая потребуется для его исполнения, и результатами, которых суждено достичь. Наши молитвы сливаются с вашими, когда вы обращаетесь к Бахаулле с благодарностью за оказанную честь воочию наблюдать развертывание Его замысла для человечества.</w:t>
      </w:r>
    </w:p>
    <w:p>
      <w:pPr>
        <w:spacing w:after="240"/>
        <w:ind w:firstLine="720"/>
      </w:pPr>
      <w:r>
        <w:rPr>
          <w:sz w:val="22"/>
        </w:rPr>
        <w:t>В нашем Послании от декабря 2005 г. к Советникам, собравшимся на Святой Земле, разосланном в тот же день всем Национальным Духовным Собраниям, мы в общих чертах описали особенности Пятилетнего Плана, охватывающего период с 2006 по 2011 гг. Мы советовали друзьям и институтам Веры тщательно изучить это Послание, и вам, несомненно, хорошо известно его содержание. Ныне мы призываем всех и каждого направить свою энергию на успешное достижение цели — запуск интенсивных программ роста в 1500 и более кластерах по всему миру в период следующих пятилет. Тот факт, что в течение нескольких месяцев, последовавших за отъездом Советников из Всемирного Центра, фундамент для запуска Плана столь стремительно и систематично закладывался в одной стране за другой, свидетельствует о рвении, с которым община бахаи откликается на брошенный ей вызов. Нет нужды далее уточнять в этом письме требования Плана, однако мы чувствуем необходимость предложить вам обдумать ряд замечаний о глобальной ситуации, в которой будут осуществляться ваши личные и коллективные усилия.</w:t>
      </w:r>
    </w:p>
    <w:p>
      <w:pPr>
        <w:spacing w:after="240"/>
        <w:ind w:firstLine="720"/>
      </w:pPr>
      <w:r>
        <w:rPr>
          <w:sz w:val="22"/>
        </w:rPr>
        <w:t>Более семидесяти лет назад изпод пера Шоги Эффенди вышли письма, собранные в книге «Миропорядок Бахауллы» (World Order), в которых он представил глубокий анализ тех сил, что действуют в мире. Изысканным слогом, присущим ему одному, он описал два великих процесса, приведенных в движение Откровением Бахауллы, — процессы разрушения и интеграции, каждый из которых приближает человечество к задуманному Им Миропорядку. Хранитель предостерегает, чтобы нас не «вводило в заблуждение мучительно медленное развертывание цивилизации», воздвигаемой с таким усердием, и чтобы мы не «обольщались по поводу эфемерных проявлений былого благоденствия, которые иногда кажутся способными обуздать разрушительное воздействие хронических недугов, поразивших учреждения этого века упадка». Изучая события последних десятилетий, нельзя не заметить набирающие силу процессы, которые он проанализировал с такой точностью.</w:t>
      </w:r>
    </w:p>
    <w:p>
      <w:pPr>
        <w:spacing w:after="240"/>
        <w:ind w:firstLine="720"/>
      </w:pPr>
      <w:r>
        <w:rPr>
          <w:sz w:val="22"/>
        </w:rPr>
        <w:t>Достаточно рассмотреть усугубляющийся кризис нравственности, чтобы оценить, насколько активно силы дезинтеграции раздирают ткань общества. Разве свидетельства эгоизма, подозрительности, страха и обмана, столь проницательно отмеченные Хранителем, не получили такого широкого распространения, что стали очевидными даже для поверхностного наблюдателя? Разве угроза терроризма, о которой он говорил, не принимает столь устрашающих размеров на международной арене, что занимает сейчас умы людей от мала до велика во всех уголках земного шара? Разве неутолимая жажда мирской тщеты, богатства и удовольствий и лихорадочная погоня за ними не обрели столь большую силу и влияние, что стали доминировать над такими человеческими ценностями, как счастье, верность и любовь? Разве подрыв устоев семьи и безответственное отношение к браку не достигли такого размаха, что поставили под угрозу само существование этой основополагающей ячейки общества?«Извращение человеческой природы, деградация человеческого поведения, распад и разложение институтов человеческого общества», о которых предупреждал Шоги Эффенди, проявляются, к сожалению,«в своем худшем и самом отвратительном виде».</w:t>
      </w:r>
    </w:p>
    <w:p>
      <w:pPr>
        <w:spacing w:after="240"/>
        <w:ind w:firstLine="720"/>
      </w:pPr>
      <w:r>
        <w:rPr>
          <w:sz w:val="22"/>
        </w:rPr>
        <w:t>Основную долю вины за нравственное падение человечества Хранитель возлагал на ослабление религии как общественной силы. «Если померкнет светоч религии,— обращает он наше внимание на слова Бахауллы,— то воцарятся хаос и смута и перестанут сиять лампады честности и справедливости, покоя и мира». Десятилетия, минувшие со времени написания этих писем, продемонстрировали не только неумолимое угасание способности религии оказывать нравственное влияние, но и предательство народных масс вследствие недостойной деятельности религиозных институтов. Попытки вдохнуть новую жизнь в религию привели лишь к росту фанатизма, который, если его не обуздать, способен уничтожить саму основу цивилизованных взаимоотношений между людьми. Недавнее усиление преследований бахаи в Иране — вполне достаточное свидетельство решимости сил тьмы погасить пламя веры там, где оно ярко пылает. Хотя мы убеждены в окончательном торжестве Дела, мы не смеем забывать о предостережении Хранителя о том, что Вере придется столкнуться с врагами гораздо более сильными и коварными, нежели те, что причиняли ей страдания в прошлом.</w:t>
      </w:r>
    </w:p>
    <w:p>
      <w:pPr>
        <w:spacing w:after="240"/>
        <w:ind w:firstLine="720"/>
      </w:pPr>
      <w:r>
        <w:rPr>
          <w:sz w:val="22"/>
        </w:rPr>
        <w:t>Нет нужды подробно останавливаться на бессилии государственной власти — еще одной теме, столь мастерски раскрытой Хранителем в его письмах о Миропорядке. Расширяющаяся пропасть между богатыми и бедными, неугасающая вековая вражда между народами, увеличивающееся число беженцев, небывалый рост организованной преступности и насилия, всеохватное чувство незащищенности и сбой в работе социальных служб во многих регионах мира, бездумная эксплуатация природных ресурсов — вот лишь некоторые признаки неспособности мировых лидеров разработать устойчивые системы, способные облегчить недуги человечества. Нельзя сказать, что не прилагаются искренние усилия — на самом деле, их количество умножается от десятилетия к десятилетию. Однако эти усилия, какими бы изощренными они ни были, терпят неудачу в «искоренении первопричины зла, так грубо нарушившего равновесие нынешнего общества». «Даже разработка механизма, — заверяет Хранитель,— необходимого для политического и экономического объединения человечества, не станет противоядием для той отравы, что неумолимо истощает жизненные силы народов и наций». «Что еще, — решительно заявляет он, — как не безоговорочное принятие Божественной Программы», возвещенной Бахауллой,«воплощающей в своих главных чертах утвержденный Богом замысел объединения человечества в сей век, вкупе с неколебимой убежденностью в безусловной действенности всех и каждого из ее положений, способно будет, в конечном итоге, противостоять силам внутренней дезинтеграции, которые, если их не обуздать, будут продолжать разъедать основы отчаявшегося общества».</w:t>
      </w:r>
    </w:p>
    <w:p>
      <w:pPr>
        <w:spacing w:after="240"/>
        <w:ind w:firstLine="720"/>
      </w:pPr>
      <w:r>
        <w:rPr>
          <w:sz w:val="22"/>
        </w:rPr>
        <w:t>Поистине прозорливым является оставленное Шоги Эффенди описание ускоряющегося процесса дезинтеграции в мире. Равным образом поражает та точность, с которой он анализирует силы, связанные с процессом интеграции. Он говорит о «постепенном распространении духа всемирной солидарности, что стихийно вырастает из сумятицы дезорганизованного общества», как о косвенном проявлении принципа единства человечества, открытого Бахауллой. Этот дух солидарности продолжал распространяться на протяжении нескольких десятилетий, и теперь его влияние очевидно в целом ряде эволюционных изменений — от низвержения глубоко укоренившихся расовых предрассудков до зарождающегося мировоззрения всемирного гражданства, от возросшей экологической сознательности до сотрудничества в развитии общественной системы здравоохранения, от правозащитной деятельности до систематических усилий в области всеобщего образования, от проведения межрелигиозных мероприятий до расцвета сотен тысяч местных, национальных и международных организаций, занятых тем или иным видом общественного служения.</w:t>
      </w:r>
    </w:p>
    <w:p>
      <w:pPr>
        <w:spacing w:after="240"/>
        <w:ind w:firstLine="720"/>
      </w:pPr>
      <w:r>
        <w:rPr>
          <w:sz w:val="22"/>
        </w:rPr>
        <w:t>Тем не менее, для последователей Бахауллы главными в процессе интеграции являются те направления, что напрямую связаны с Верой. Многие из них были взлелеяны самим Хранителем и существенно развились из тех скромных начинаний, которыми они были когда-то. Из небольшого ядра верующих, которым он поручил выполнение первых планов по обучению, выросла всемирная община, представленная в десятках тысячах населенных пунктов, в каждом из которых община придерживается упрочившейся модели деятельности, воплощающей принципы и устремления Веры. На фундаменте Административного Порядка, который он с такой тщательностью закладывал в первые десятилетия своего пастырства, возникла обширная, тесно сплетенная сеть Национальных и Местных Духовных Собраний, прилежно управляющих делами Веры в более чем ста восьмидесяти странах. Из первых составов Вспомогательных Коллегий по Защите и Распространению Веры, назначенных им, восстала рать из почти тысячи доблестных работников, что служат на местах под руководством восьмидесяти одного Советника, умело направляемого Международным Центром обучения. Эволюция Всемирного Административного Центра Веры, расположенного в пределах ее Всемирного Духовного Центра,— процесс, в который Хранитель вложил так много своей энергии,— преодолела критический рубеж после занятия Всемирным Домом Справедливости своей Резиденции на горе Кармель и последующего возведения зданий Международного Центра обучения и Центра изучения Текстов. Институт Хукукулла неуклонно развивается под мудрым руководством Десницы Дела Божьего Али Мухаммада Варга, которого Шоги Эффенди назначил Доверенным пятьдесят лет назад, и это развитие достигло кульминации в 2005 г., когда была учреждена международная коллегия, созданная для содействия дальнейшему повсеместному применению этого могучего закона, источника неизмеримых благословений для всего человечества. Старания Хранителя по приданию Вере высокого статуса в международных кругах развились в обширную систему внешних связей, способную как защищать интересы Веры, так и провозглашать ее вселенское послание. Самым примечательным достижением является уважение к Вере, выказываемое на международных форумах всякий раз, когда там выступают ее представители. Верность и преданность, которую члены общины, отражающей многообразие всего рода человеческого, проявляют по отношению к Завету Бахауллы, составляют такой запас прочности, на который не может претендовать ни одна другая организованная группа.</w:t>
      </w:r>
    </w:p>
    <w:p>
      <w:pPr>
        <w:spacing w:after="240"/>
        <w:ind w:firstLine="720"/>
      </w:pPr>
      <w:r>
        <w:rPr>
          <w:sz w:val="22"/>
        </w:rPr>
        <w:t>Хранитель предвидел, что в последующих эпохах Века Становления Всемирный Дом Справедливости запустит целый ряд всемирных предприятий, которые «ознаменуют единство и согласуют и сплотят деятельность» Национальных Духовных Собраний. На протяжении трех последних эпох община бахаи усердно потрудилась в рамках глобальных Планов, исходивших от Всемирного Дома Справедливости, и преуспела в установлении такой модели жизни бахаи, которая содействует духовному развитию отдельного верующего и направляет коллективную энергию своих членов на духовное возрождение общества. Община научилась доносить послание до большого числа восприимчивых душ, укреплять их и углублять в них понимание основ принятой ими Веры. Она освоила принцип совещания, провозглашенный ее Основателем, превратив его в действенный инструмент коллективного принятия решений, и обучила своих членов применять его. Она разработала программы духовного и нравственного воспитания своих юных представителей и распространила эти программы не только на своих детей и подростков, но и на подрастающее поколение в целом. Имея множество талантов в своем распоряжении, она создала обилие литературы, состоящей из книг на нескольких десятках языков, — книг, удовлетворяющих как ее собственные нужды, так и интересы широкой общественности. Она все активнее вовлекается в дела общества в целом, организуя множество проектов социально-экономического развития. Особенно с начала пятой эпохи в 2001 г. она сделала огромные шаги в умножении своих человеческих ресурсов посредством программы обучения, в которой задействованы рядовые члены общины, и нашла способы и инструменты для реализации модели устойчивого роста. Именно в контексте взаимодействия описанных здесь сил следует рассматривать настоятельность продвижения процесса вступления в Веру отрядами.</w:t>
      </w:r>
    </w:p>
    <w:p>
      <w:pPr>
        <w:spacing w:after="240"/>
        <w:ind w:firstLine="720"/>
      </w:pPr>
      <w:r>
        <w:rPr>
          <w:sz w:val="22"/>
        </w:rPr>
        <w:t>Начинающийся ныне Пятилетний План требует от вас сосредоточить усилия на этом процессе и обеспечить ускорение двух взаимодополняющих движений, играющих в нем главную роль. Это должно стать вашей главной задачей. По мере того, как ваши усилия будут приносить плоды, и динамика роста достигнет нового уровня сложности, самому Всемирному Центру будет брошен новый вызов, и перед ним откроются новые возможности в таких областях, как внешние связи, социально-экономическое развитие, администрация и применение законов бахаи. Рост общины уже потребовал принять меры к удвоению количества паломников до четырехсот человек в каждой группе, начиная с октября 2007 г. Есть несколько других проектов, которые также необходимо осуществить. Среди них — дальнейшее благоустройство садов, окружающих Святилище Бахауллы, а также Сада Ризван и Мазраи; реставрация здания Международного Архива; структурный ремонт Святилища Баба, где полный объем работ еще не ясен, и предначертанное Хранителем возведение Дома Поклонения в Чили, последнего из континентальных Машрикул-Азкаров. По мере развития этих проектов мы время от времени будем обращаться к вам за помощью, как в виде финансовой поддержки, так и в виде проявления особых талантов, памятуя о том, что ресурсы Веры должны быть максимально направлены на выполнение требований Плана. Дорогие друзья! Нельзя игнорировать то, что силы дезинтеграции действуют все шире и мощнее. Также ясно, что общину Величайшего Имени ведет от победы к победе Десница Провидения и что теперь она должна увеличиться численно и умножить свои ресурсы.</w:t>
      </w:r>
    </w:p>
    <w:p>
      <w:pPr>
        <w:spacing w:after="240"/>
        <w:ind w:firstLine="720"/>
      </w:pPr>
      <w:r>
        <w:rPr>
          <w:sz w:val="22"/>
        </w:rPr>
        <w:t>Курс Пятилетнего плана установлен четко. Как могут те из нас, кому известна участь человечества и кто осознает, в каком направлении разворачиваются исторические события, не восстать в полную силу своих возможностей и не посвятить себя выполнению цели Плана? Разве слова Хранителя о том, что «сцена готова», не актуальны для нас сегодня так же, как это было в период Семилетнего Плана, когда он написал их? Пусть звучат в наших ушах его слова: «Нет времени для промедления». «Нет места для колебаний». «Эта возможность более не представится». «Попытаться, проявить упорство — значит добиться окончательной и полной победы». Будьте уверены в наших неустанных молитвах у Святого Порога о вашем руководстве и защите.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2006-04-21 Ризван 2006</dc:title>
  <dc:creator>Всемирный Дом Справедливости</dc:creator>
  <dc:description/>
  <cp:lastModifiedBy>Всемирный Дом Справедливости</cp:lastModifiedBy>
  <dcterms:created xsi:type="dcterms:W3CDTF">2026-07-24T22:06:37Z</dcterms:created>
  <dcterms:modified xsi:type="dcterms:W3CDTF">2026-07-24T22:06:37Z</dcterms:modified>
</cp:coreProperties>
</file>