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2013-12-22 Письмо к делегатам, собравшимся на национальных съездах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51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51" w:name="section_2551"/>
      <w:r>
        <w:rPr>
          <w:b/>
          <w:sz w:val="24"/>
          <w:color w:val="34495e"/>
        </w:rPr>
        <w:t>Основной</w:t>
      </w:r>
      <w:bookmarkEnd w:id="2551"/>
    </w:p>
    <w:p>
      <w:pPr>
        <w:spacing w:after="240"/>
        <w:ind w:firstLine="720"/>
      </w:pPr>
      <w:r>
        <w:rPr>
          <w:sz w:val="22"/>
        </w:rPr>
        <w:t>Дорогие друзья-бахаи! На Одиннадцатом Международном съезде, который прошел недавно, все присутствующие увидели проблеск обетования Бахауллы объединить народы всего мира. Там присутствовало более тысячи членов от ста пятидесяти семи Национальных Духовных Собраний, и еще примерно пятьсот человек, включая тех, кто живет в других четырнадцати странах, участвовали в выборах по почте. Наше глубокое восхищение вызвало то, что эта разнообразная группа женщин и мужчин — истинное представительство всего человечества — убедительно продемонстрировала дух святости и любви, единство мысли и цели, преданность коллективному предприятию применения целительного послания Бахауллы в том, как они участвовали в избирательном процессе и затем вносили вклад в обсуждения на съезде.</w:t>
      </w:r>
    </w:p>
    <w:p>
      <w:pPr>
        <w:spacing w:after="240"/>
        <w:ind w:firstLine="720"/>
      </w:pPr>
      <w:r>
        <w:rPr>
          <w:sz w:val="22"/>
        </w:rPr>
        <w:t>Несомненно, члены вашего Национального Собрания или Советники поделятся с вами тем чувством радостного товарищества, которое они испытали, и озарениями, которые они обрели вовремя насыщенных дней, проведенных на Святой Земле. Вы сейчас собрались на Национальных съездах, чтобы выполнить свои священные обязанности в Административном порядке бахаи. Прежде всего, это избрание членов вашего Национального Собрания, когда вы выберете тех людей, которые смогут справиться с настоятельными требованиями прогресса Дела на нынешней стадии его развития. Через письмо от марта 2007 г. мы намеревались укрепить процесс выборов бахаи, и призываем вас еще раз поразмышлять над его основными пунктами. В характеристиках и результатах этого выборног о процесса, который отличен от современных практик, мы видим не ограничения, но зарю глубоких изменений. Делегаты, как и большая часть верующих, поддерживают чистоту выборов бахаи, тщательно избегая предвыборных кампаний или о бсуждений того, кто должен или не должен быть членом, даже когда не упоминаются конкретные имена; ибо Хранитель не только запрещает упоминать отдельные личности, но он также говорит, что «мы должны воздерживаться от влияния на мнение других».</w:t>
      </w:r>
    </w:p>
    <w:p>
      <w:pPr>
        <w:spacing w:after="240"/>
        <w:ind w:firstLine="720"/>
      </w:pPr>
      <w:r>
        <w:rPr>
          <w:sz w:val="22"/>
        </w:rPr>
        <w:t>Сообща друзья стараются освободиться от всякого следа светских тенденций — следования личным амбициям, продвижения личностей, соперничества и партийности. Делегаты обязаны стать «разумными, хорошо осведомленными и ответственными» избирателями,«дабы суметь сделать мудрый выбор вовремя голосования». Они обладают независимым правом выбирать из всех, кто может быть выбран, оставив ли прежний состав или выбрав новых членов.</w:t>
      </w:r>
    </w:p>
    <w:p>
      <w:pPr>
        <w:spacing w:after="240"/>
        <w:ind w:firstLine="720"/>
      </w:pPr>
      <w:r>
        <w:rPr>
          <w:sz w:val="22"/>
        </w:rPr>
        <w:t>Община искренне принимает результаты выборов, уверенная в том, что делегаты отдают свои голоса за тех, за кого молитва и размышление воодушевили их голосовать. В административной системе общины бахаи есть несколько пространств, которые позволяют обмениваться взглядами, включая кластерные встречи-размышления, институциональные встречи и Праздники Девятнадцатого дня. Национальный съезд — еще одна такая возможность, но его уникальность в том, что он объединяет Национальное Собрание и выбранных представителей со всех уголков страны. Воплощение этого консультативного аспекта съезда требует чуткого внимания. Шоги Эффенди говорил, что Нацио нальный съезд должен «выполнять функции озаренного, консультативного и объединенного органа, который обогатит опыт, укрепит
престиж, поддержит авторитет и поможет обсуждениям Национального Духовного Собрания».</w:t>
      </w:r>
    </w:p>
    <w:p>
      <w:pPr>
        <w:spacing w:after="240"/>
        <w:ind w:firstLine="720"/>
      </w:pPr>
      <w:r>
        <w:rPr>
          <w:sz w:val="22"/>
        </w:rPr>
        <w:t>Хотя делегаты должны предлагать свои мнения открыто, чистосердечно и беспрепятственно, однако он советовал, что не стоит тратить время на проблемы второстепенной значимости и что нужно противостоять разрушительным силам,«которые порождаются человеческими страстями и себялюбием».</w:t>
      </w:r>
    </w:p>
    <w:p>
      <w:pPr>
        <w:spacing w:after="240"/>
        <w:ind w:firstLine="720"/>
      </w:pPr>
      <w:r>
        <w:rPr>
          <w:sz w:val="22"/>
        </w:rPr>
        <w:t>Вместо этого Хранитель ожидал, что собравшиеся «подойдут к своей задаче с полным отрешением» и «сконцентрируют свое внимание на самых важных и неотложных вопросах», чтобы обрести «более глубокое и широкое видение Дела через укрепление духа единства и чистосердечного сотрудничества». «Неограниченная свобода индивида должна быть укрощена совместным совещанием и жертвенностью — объяснял он, — и дух инициативы и предприимчивости следует укреплять более глубоким осознанием крайней необходимости согласованного действия и более полной приверженности общему благу».</w:t>
      </w:r>
    </w:p>
    <w:p>
      <w:pPr>
        <w:spacing w:after="240"/>
        <w:ind w:firstLine="720"/>
      </w:pPr>
      <w:r>
        <w:rPr>
          <w:sz w:val="22"/>
        </w:rPr>
        <w:t>Во всей общине, по мере того как процессы Божественного Плана все более усложняются, характер обсуждений вопросов, касающихся роста и развития Веры, изменился. Ведется отличительный по содержанию разговор, иногда формально, а часто неформально, на разных уровнях и в различных комбинациях.</w:t>
      </w:r>
    </w:p>
    <w:p>
      <w:pPr>
        <w:spacing w:after="240"/>
        <w:ind w:firstLine="720"/>
      </w:pPr>
      <w:r>
        <w:rPr>
          <w:sz w:val="22"/>
        </w:rPr>
        <w:t>В любой обстановке каждый участник, на каком поприще бы он или она ни служили, вносит определенный вклад и обретает новое озарение.</w:t>
      </w:r>
    </w:p>
    <w:p>
      <w:pPr>
        <w:spacing w:after="240"/>
        <w:ind w:firstLine="720"/>
      </w:pPr>
      <w:r>
        <w:rPr>
          <w:sz w:val="22"/>
        </w:rPr>
        <w:t>В такой богатой схеме взаимодействий по поводу опыта, появляющегося в системе действий Плана, естественным образом возникает единодушие относительно стратегий и планов. Среди институтов Веры в атмосфере любви и неподдельного уважения расцветают обсуждения, и очень легко достигается единство видения. А в обстановке встречи-размышления кластера и встреч ведущих, учителей детских классов или вожатых подростковых групп, организованных институтом по подготовке, аспекты процесса принятия решений в отношении расширения и консолидации принимаются всеми верующими, благодаря чему составление планов и их реализация все больше опираются на местные условия. Этот разговор мира бахаи, основанный на преданности Бахаулле и защищенный стойкостью в Завете, все в большей степени выходит за пределы привычек речи, которые характерны для века, погруженного в тривиальные и ложно направленные интересы. Со временем, с новым опытом и непрестанным руководством этот постоянный разговор станет отличаться более достойными нормами выразительности и постепенно разъяснит неопределенности, расширит участие, развеет озабоченность, укрепит узы любви и общения, перенаправит усилия, примирит разногласия, разрешит проблемы и внесет вклад в счастье и благосостояние. Ваши совещания с Национальным Собранием на съезде проходят в контексте более широкой схемы отношений, которые связывают трех поборников Плана, и должны вовсе большей степени отражать характеристики этого отличительного по содержанию разговора. Каждый год послание к Ризвану становится основой для обсуждений на съезде, передавая чувство текущего прогресса в мире бахаи и ощущение работы, которая нам предстоит.</w:t>
      </w:r>
    </w:p>
    <w:p>
      <w:pPr>
        <w:spacing w:after="240"/>
        <w:ind w:firstLine="720"/>
      </w:pPr>
      <w:r>
        <w:rPr>
          <w:sz w:val="22"/>
        </w:rPr>
        <w:t>Ваш вклад, хотя свободный и откровенный, не характеризуется упорным продвижением собственного мнения. Хотя спектр важных тем довольно широк, тем не менее, нельзя пренебрегать вниманием к прогрессу Пятилетнего Плана и потребностям нескольких лет, оставшихся до его окончания. Вы привозите на съезд озарения, полученные в разговоре, который разворачивается в вашем регионе. Таким образом, вы обогащаете видение Национального Собрания и узнаете о его надеждах, трудных задачах и целях. Вы укрепляете свое понимание дел Веры с национальной перспективы и заново посвящаете себя совместному предприятию общины. Мы рады засвидетельствовать многообещающие прорывы в обсужде ниях на Национальных съездах в последние годы и пламенно молимся, дабы вы могли восстать, чтобы исполнить высокие задачи, поставленные Хранителем перед этим важным институтом Дела.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2013-12-22 Письмо к делегатам, собравшимся на национальных съездах</dc:title>
  <dc:creator>Всемирный Дом Справедливости</dc:creator>
  <dc:description/>
  <cp:lastModifiedBy>Всемирный Дом Справедливости</cp:lastModifiedBy>
  <dcterms:created xsi:type="dcterms:W3CDTF">2026-07-24T22:02:19Z</dcterms:created>
  <dcterms:modified xsi:type="dcterms:W3CDTF">2026-07-24T22:02:19Z</dcterms:modified>
</cp:coreProperties>
</file>